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FF" w:rsidRPr="00825C6E" w:rsidRDefault="009674FF">
      <w:pPr>
        <w:jc w:val="center"/>
        <w:rPr>
          <w:rFonts w:asciiTheme="majorHAnsi" w:eastAsiaTheme="majorEastAsia" w:hAnsiTheme="majorHAnsi" w:hint="eastAsia"/>
          <w:b/>
          <w:sz w:val="28"/>
          <w:szCs w:val="28"/>
        </w:rPr>
      </w:pPr>
      <w:r w:rsidRPr="00825C6E">
        <w:rPr>
          <w:rFonts w:asciiTheme="majorHAnsi" w:eastAsiaTheme="majorEastAsia" w:hAnsiTheme="majorHAnsi" w:hint="eastAsia"/>
          <w:b/>
          <w:sz w:val="28"/>
          <w:szCs w:val="28"/>
        </w:rPr>
        <w:t>製品別比較表（</w:t>
      </w:r>
      <w:r w:rsidR="003134EE" w:rsidRPr="00825C6E">
        <w:rPr>
          <w:rFonts w:asciiTheme="majorHAnsi" w:eastAsiaTheme="majorEastAsia" w:hAnsiTheme="majorHAnsi" w:hint="eastAsia"/>
          <w:b/>
          <w:sz w:val="28"/>
          <w:szCs w:val="28"/>
        </w:rPr>
        <w:t>標準品</w:t>
      </w:r>
      <w:r w:rsidRPr="00825C6E">
        <w:rPr>
          <w:rFonts w:asciiTheme="majorHAnsi" w:eastAsiaTheme="majorEastAsia" w:hAnsiTheme="majorHAnsi" w:hint="eastAsia"/>
          <w:b/>
          <w:sz w:val="28"/>
          <w:szCs w:val="28"/>
        </w:rPr>
        <w:t>との比較）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062"/>
        <w:gridCol w:w="2040"/>
        <w:gridCol w:w="9"/>
        <w:gridCol w:w="831"/>
        <w:gridCol w:w="2287"/>
        <w:gridCol w:w="1247"/>
      </w:tblGrid>
      <w:tr w:rsidR="009674FF" w:rsidRPr="00825C6E">
        <w:trPr>
          <w:trHeight w:val="230"/>
        </w:trPr>
        <w:tc>
          <w:tcPr>
            <w:tcW w:w="1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4FF" w:rsidRPr="00825C6E" w:rsidRDefault="009674FF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</w:p>
        </w:tc>
        <w:tc>
          <w:tcPr>
            <w:tcW w:w="41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674FF" w:rsidRPr="00825C6E" w:rsidRDefault="009674FF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825C6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後発品</w:t>
            </w:r>
          </w:p>
        </w:tc>
        <w:tc>
          <w:tcPr>
            <w:tcW w:w="4374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4FF" w:rsidRPr="00825C6E" w:rsidRDefault="003134EE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825C6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標準品</w:t>
            </w:r>
          </w:p>
        </w:tc>
      </w:tr>
      <w:tr w:rsidR="009674FF" w:rsidRPr="00825C6E">
        <w:trPr>
          <w:trHeight w:val="254"/>
        </w:trPr>
        <w:tc>
          <w:tcPr>
            <w:tcW w:w="15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74FF" w:rsidRPr="00825C6E" w:rsidRDefault="009674FF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825C6E">
              <w:rPr>
                <w:rFonts w:asciiTheme="majorHAnsi" w:eastAsiaTheme="majorEastAsia" w:hAnsiTheme="majorHAnsi"/>
                <w:sz w:val="20"/>
              </w:rPr>
              <w:t>商品名</w:t>
            </w:r>
          </w:p>
        </w:tc>
        <w:tc>
          <w:tcPr>
            <w:tcW w:w="410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FF" w:rsidRPr="00825C6E" w:rsidRDefault="00DA3580" w:rsidP="004D473A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</w:pPr>
            <w:r w:rsidRPr="00825C6E"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  <w:t>プランルカストドライシロップ10％「</w:t>
            </w:r>
            <w:r w:rsidR="004D473A" w:rsidRPr="00825C6E"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  <w:t>NP</w:t>
            </w:r>
            <w:r w:rsidRPr="00825C6E"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  <w:t>」</w:t>
            </w:r>
          </w:p>
        </w:tc>
        <w:tc>
          <w:tcPr>
            <w:tcW w:w="437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74FF" w:rsidRPr="00825C6E" w:rsidRDefault="003134EE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</w:pPr>
            <w:r w:rsidRPr="00825C6E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オノンドライシロップ10</w:t>
            </w:r>
            <w:r w:rsidR="00007C3F" w:rsidRPr="00825C6E"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  <w:t>％</w:t>
            </w:r>
          </w:p>
        </w:tc>
      </w:tr>
      <w:tr w:rsidR="009674FF">
        <w:trPr>
          <w:trHeight w:val="265"/>
        </w:trPr>
        <w:tc>
          <w:tcPr>
            <w:tcW w:w="15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74FF" w:rsidRPr="00825C6E" w:rsidRDefault="009674FF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825C6E">
              <w:rPr>
                <w:rFonts w:asciiTheme="majorHAnsi" w:eastAsiaTheme="majorEastAsia" w:hAnsiTheme="majorHAnsi"/>
                <w:sz w:val="20"/>
              </w:rPr>
              <w:t>販売会社名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74FF" w:rsidRPr="00825C6E" w:rsidRDefault="000F1313">
            <w:pPr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25C6E">
              <w:rPr>
                <w:rFonts w:asciiTheme="minorHAnsi" w:eastAsiaTheme="minorEastAsia" w:hAnsiTheme="minorHAnsi"/>
                <w:sz w:val="18"/>
                <w:szCs w:val="18"/>
              </w:rPr>
              <w:t>ニプロ</w:t>
            </w:r>
            <w:r w:rsidR="009674FF" w:rsidRPr="00825C6E">
              <w:rPr>
                <w:rFonts w:asciiTheme="minorHAnsi" w:eastAsiaTheme="minorEastAsia" w:hAnsiTheme="minorHAnsi"/>
                <w:sz w:val="18"/>
                <w:szCs w:val="18"/>
              </w:rPr>
              <w:t>株式会社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74FF" w:rsidRPr="00825C6E" w:rsidRDefault="009674FF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  <w:tr w:rsidR="009674FF">
        <w:trPr>
          <w:cantSplit/>
          <w:trHeight w:val="70"/>
        </w:trPr>
        <w:tc>
          <w:tcPr>
            <w:tcW w:w="15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74FF" w:rsidRPr="00825C6E" w:rsidRDefault="009674FF">
            <w:pPr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825C6E">
              <w:rPr>
                <w:rFonts w:asciiTheme="majorHAnsi" w:eastAsiaTheme="majorEastAsia" w:hAnsiTheme="majorHAnsi"/>
                <w:sz w:val="20"/>
              </w:rPr>
              <w:t>規格「一般名」</w:t>
            </w:r>
          </w:p>
        </w:tc>
        <w:tc>
          <w:tcPr>
            <w:tcW w:w="8476" w:type="dxa"/>
            <w:gridSpan w:val="6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74FF" w:rsidRPr="00825C6E" w:rsidRDefault="00C11529" w:rsidP="00825C6E">
            <w:pPr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1g</w:t>
            </w:r>
            <w:r w:rsidR="009674FF" w:rsidRPr="00825C6E">
              <w:rPr>
                <w:rFonts w:asciiTheme="minorHAnsi" w:eastAsiaTheme="minorEastAsia" w:hAnsiTheme="minorHAnsi"/>
                <w:sz w:val="18"/>
                <w:szCs w:val="18"/>
              </w:rPr>
              <w:t>中</w:t>
            </w:r>
            <w:r w:rsidR="009674FF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「</w:t>
            </w:r>
            <w:r w:rsidR="00DB5A15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日本薬局方</w:t>
            </w:r>
            <w:r w:rsidR="00825C6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DA3580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プランルカスト水和物</w:t>
            </w:r>
            <w:r w:rsidR="009674FF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」</w:t>
            </w:r>
            <w:r w:rsidR="00DA3580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100</w:t>
            </w:r>
            <w:r w:rsidR="009674FF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mg</w:t>
            </w:r>
            <w:r w:rsidR="009674FF" w:rsidRPr="00825C6E">
              <w:rPr>
                <w:rFonts w:asciiTheme="minorHAnsi" w:eastAsiaTheme="minorEastAsia" w:hAnsiTheme="minorHAnsi"/>
                <w:sz w:val="18"/>
                <w:szCs w:val="18"/>
              </w:rPr>
              <w:t>含有</w:t>
            </w:r>
          </w:p>
        </w:tc>
      </w:tr>
      <w:tr w:rsidR="00DB5A15" w:rsidTr="00BB6EDA">
        <w:trPr>
          <w:trHeight w:val="70"/>
        </w:trPr>
        <w:tc>
          <w:tcPr>
            <w:tcW w:w="15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5A15" w:rsidRPr="00825C6E" w:rsidRDefault="00DB5A15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825C6E">
              <w:rPr>
                <w:rFonts w:asciiTheme="majorHAnsi" w:eastAsiaTheme="majorEastAsia" w:hAnsiTheme="majorHAnsi"/>
                <w:sz w:val="20"/>
              </w:rPr>
              <w:t>薬効分類</w:t>
            </w:r>
          </w:p>
        </w:tc>
        <w:tc>
          <w:tcPr>
            <w:tcW w:w="847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5A15" w:rsidRPr="00825C6E" w:rsidRDefault="00DB5A15" w:rsidP="00590BD8">
            <w:pPr>
              <w:tabs>
                <w:tab w:val="left" w:pos="6808"/>
                <w:tab w:val="left" w:pos="7078"/>
              </w:tabs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25C6E">
              <w:rPr>
                <w:rFonts w:asciiTheme="minorHAnsi" w:eastAsiaTheme="minorEastAsia" w:hAnsiTheme="minorHAnsi"/>
                <w:sz w:val="18"/>
                <w:szCs w:val="18"/>
              </w:rPr>
              <w:t>ロイコトリエン受容体拮抗剤</w:t>
            </w:r>
          </w:p>
          <w:p w:rsidR="00DB5A15" w:rsidRPr="00825C6E" w:rsidRDefault="00DB5A15" w:rsidP="00461126">
            <w:pPr>
              <w:tabs>
                <w:tab w:val="left" w:pos="6808"/>
                <w:tab w:val="left" w:pos="7078"/>
              </w:tabs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25C6E">
              <w:rPr>
                <w:rFonts w:asciiTheme="minorHAnsi" w:eastAsiaTheme="minorEastAsia" w:hAnsiTheme="minorHAnsi"/>
                <w:sz w:val="18"/>
                <w:szCs w:val="18"/>
              </w:rPr>
              <w:t>－気管支喘息･アレルギー性鼻炎治療剤－</w:t>
            </w:r>
          </w:p>
        </w:tc>
      </w:tr>
      <w:tr w:rsidR="009674FF">
        <w:trPr>
          <w:cantSplit/>
          <w:trHeight w:val="172"/>
        </w:trPr>
        <w:tc>
          <w:tcPr>
            <w:tcW w:w="15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74FF" w:rsidRPr="00825C6E" w:rsidRDefault="009674FF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825C6E">
              <w:rPr>
                <w:rFonts w:asciiTheme="majorHAnsi" w:eastAsiaTheme="majorEastAsia" w:hAnsiTheme="majorHAnsi"/>
                <w:sz w:val="20"/>
              </w:rPr>
              <w:t>薬　　価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74FF" w:rsidRPr="00825C6E" w:rsidRDefault="0035002B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32.7</w:t>
            </w:r>
            <w:r w:rsidR="00892261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384DF6" w:rsidRPr="00825C6E">
              <w:rPr>
                <w:rFonts w:asciiTheme="minorHAnsi" w:eastAsiaTheme="minorEastAsia" w:hAnsiTheme="minorHAnsi"/>
                <w:sz w:val="18"/>
                <w:szCs w:val="18"/>
              </w:rPr>
              <w:t>円／</w:t>
            </w:r>
            <w:r w:rsidR="00C11529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g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74FF" w:rsidRPr="00825C6E" w:rsidRDefault="0035002B" w:rsidP="00892261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62.4</w:t>
            </w:r>
            <w:r w:rsidR="00892261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9674FF" w:rsidRPr="00825C6E">
              <w:rPr>
                <w:rFonts w:asciiTheme="minorHAnsi" w:eastAsiaTheme="minorEastAsia" w:hAnsiTheme="minorHAnsi"/>
                <w:sz w:val="18"/>
                <w:szCs w:val="18"/>
              </w:rPr>
              <w:t>円／</w:t>
            </w:r>
            <w:r w:rsidR="00C11529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g</w:t>
            </w:r>
          </w:p>
        </w:tc>
      </w:tr>
      <w:tr w:rsidR="009674FF">
        <w:trPr>
          <w:cantSplit/>
          <w:trHeight w:val="70"/>
        </w:trPr>
        <w:tc>
          <w:tcPr>
            <w:tcW w:w="15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74FF" w:rsidRPr="00825C6E" w:rsidRDefault="009674FF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825C6E">
              <w:rPr>
                <w:rFonts w:asciiTheme="majorHAnsi" w:eastAsiaTheme="majorEastAsia" w:hAnsiTheme="majorHAnsi" w:hint="eastAsia"/>
                <w:sz w:val="20"/>
              </w:rPr>
              <w:t>1</w:t>
            </w:r>
            <w:r w:rsidR="00960827" w:rsidRPr="00825C6E">
              <w:rPr>
                <w:rFonts w:asciiTheme="majorHAnsi" w:eastAsiaTheme="majorEastAsia" w:hAnsiTheme="majorHAnsi" w:hint="eastAsia"/>
                <w:sz w:val="20"/>
              </w:rPr>
              <w:t>ｇ</w:t>
            </w:r>
            <w:r w:rsidRPr="00825C6E">
              <w:rPr>
                <w:rFonts w:asciiTheme="majorHAnsi" w:eastAsiaTheme="majorEastAsia" w:hAnsiTheme="majorHAnsi" w:hint="eastAsia"/>
                <w:sz w:val="20"/>
              </w:rPr>
              <w:t>薬価差</w:t>
            </w:r>
          </w:p>
        </w:tc>
        <w:tc>
          <w:tcPr>
            <w:tcW w:w="847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74FF" w:rsidRPr="00825C6E" w:rsidRDefault="0035002B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29.7</w:t>
            </w:r>
            <w:r w:rsidR="00FE60F4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9674FF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円</w:t>
            </w:r>
          </w:p>
        </w:tc>
      </w:tr>
      <w:tr w:rsidR="00872873" w:rsidTr="003E1A62">
        <w:trPr>
          <w:cantSplit/>
          <w:trHeight w:val="617"/>
        </w:trPr>
        <w:tc>
          <w:tcPr>
            <w:tcW w:w="15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2873" w:rsidRPr="00825C6E" w:rsidRDefault="00872873" w:rsidP="00FB2257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825C6E">
              <w:rPr>
                <w:rFonts w:asciiTheme="majorHAnsi" w:eastAsiaTheme="majorEastAsia" w:hAnsiTheme="majorHAnsi"/>
                <w:sz w:val="20"/>
              </w:rPr>
              <w:t>効能･効果</w:t>
            </w:r>
          </w:p>
        </w:tc>
        <w:tc>
          <w:tcPr>
            <w:tcW w:w="847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2873" w:rsidRPr="00825C6E" w:rsidRDefault="00872873" w:rsidP="00590BD8">
            <w:pPr>
              <w:pStyle w:val="af3"/>
              <w:tabs>
                <w:tab w:val="left" w:pos="6568"/>
                <w:tab w:val="left" w:pos="6763"/>
                <w:tab w:val="left" w:pos="6943"/>
              </w:tabs>
              <w:spacing w:line="300" w:lineRule="atLeast"/>
              <w:rPr>
                <w:rFonts w:asciiTheme="minorHAnsi" w:eastAsiaTheme="minorEastAsia" w:hAnsiTheme="minorHAnsi" w:hint="eastAsia"/>
              </w:rPr>
            </w:pPr>
            <w:r w:rsidRPr="00825C6E">
              <w:rPr>
                <w:rFonts w:asciiTheme="minorHAnsi" w:eastAsiaTheme="minorEastAsia" w:hAnsiTheme="minorHAnsi" w:hint="eastAsia"/>
              </w:rPr>
              <w:t>気管支喘息</w:t>
            </w:r>
          </w:p>
          <w:p w:rsidR="00825C6E" w:rsidRDefault="00872873" w:rsidP="00825C6E">
            <w:pPr>
              <w:pStyle w:val="af3"/>
              <w:tabs>
                <w:tab w:val="left" w:pos="6568"/>
                <w:tab w:val="left" w:pos="6763"/>
                <w:tab w:val="left" w:pos="6943"/>
              </w:tabs>
              <w:spacing w:line="300" w:lineRule="atLeast"/>
              <w:rPr>
                <w:rFonts w:asciiTheme="minorHAnsi" w:eastAsiaTheme="minorEastAsia" w:hAnsiTheme="minorHAnsi" w:hint="eastAsia"/>
              </w:rPr>
            </w:pPr>
            <w:r w:rsidRPr="00825C6E">
              <w:rPr>
                <w:rFonts w:asciiTheme="minorHAnsi" w:eastAsiaTheme="minorEastAsia" w:hAnsiTheme="minorHAnsi" w:hint="eastAsia"/>
              </w:rPr>
              <w:t>アレルギー性鼻炎</w:t>
            </w:r>
          </w:p>
          <w:p w:rsidR="00872873" w:rsidRPr="00825C6E" w:rsidRDefault="00872873" w:rsidP="00825C6E">
            <w:pPr>
              <w:pStyle w:val="af3"/>
              <w:tabs>
                <w:tab w:val="left" w:pos="6568"/>
                <w:tab w:val="left" w:pos="6763"/>
                <w:tab w:val="left" w:pos="6943"/>
              </w:tabs>
              <w:spacing w:line="300" w:lineRule="atLeast"/>
              <w:jc w:val="right"/>
              <w:rPr>
                <w:rFonts w:asciiTheme="minorHAnsi" w:eastAsiaTheme="minorEastAsia" w:hAnsiTheme="minorHAnsi" w:hint="eastAsia"/>
              </w:rPr>
            </w:pPr>
            <w:r w:rsidRPr="00825C6E">
              <w:rPr>
                <w:rFonts w:asciiTheme="minorHAnsi" w:eastAsiaTheme="minorEastAsia" w:hAnsiTheme="minorHAnsi" w:hint="eastAsia"/>
              </w:rPr>
              <w:t>【標準品</w:t>
            </w:r>
            <w:r w:rsidR="00DB5A15" w:rsidRPr="00825C6E">
              <w:rPr>
                <w:rFonts w:asciiTheme="minorHAnsi" w:eastAsiaTheme="minorEastAsia" w:hAnsiTheme="minorHAnsi" w:hint="eastAsia"/>
              </w:rPr>
              <w:t>と同じ</w:t>
            </w:r>
            <w:r w:rsidRPr="00825C6E">
              <w:rPr>
                <w:rFonts w:asciiTheme="minorHAnsi" w:eastAsiaTheme="minorEastAsia" w:hAnsiTheme="minorHAnsi" w:hint="eastAsia"/>
              </w:rPr>
              <w:t>】</w:t>
            </w:r>
          </w:p>
        </w:tc>
      </w:tr>
      <w:tr w:rsidR="009674FF">
        <w:trPr>
          <w:trHeight w:val="572"/>
        </w:trPr>
        <w:tc>
          <w:tcPr>
            <w:tcW w:w="15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74FF" w:rsidRPr="00825C6E" w:rsidRDefault="009674FF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825C6E">
              <w:rPr>
                <w:rFonts w:asciiTheme="majorHAnsi" w:eastAsiaTheme="majorEastAsia" w:hAnsiTheme="majorHAnsi"/>
                <w:sz w:val="20"/>
              </w:rPr>
              <w:t>用法･用量</w:t>
            </w:r>
          </w:p>
        </w:tc>
        <w:tc>
          <w:tcPr>
            <w:tcW w:w="847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1C65" w:rsidRPr="00825C6E" w:rsidRDefault="003374BE">
            <w:pPr>
              <w:snapToGrid w:val="0"/>
              <w:spacing w:line="24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通常、</w:t>
            </w:r>
            <w:r w:rsidR="00C11529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小児にはプランルカスト水和物として</w:t>
            </w:r>
            <w:r w:rsidR="005C754B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1</w:t>
            </w:r>
            <w:r w:rsidR="00DA3580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日量</w:t>
            </w:r>
            <w:r w:rsidR="005C754B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7</w:t>
            </w:r>
            <w:r w:rsidR="00DA3580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mg/kg（ドライシロップとして70mg/kg</w:t>
            </w:r>
            <w:r w:rsidR="00C11529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）を朝食後及び夕食後の2</w:t>
            </w:r>
            <w:r w:rsidR="00DA3580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回に分け、用時懸濁して経口投与する。なお、年齢、症状により適宜増減する。</w:t>
            </w:r>
            <w:r w:rsidR="00C11529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1</w:t>
            </w:r>
            <w:r w:rsidR="00DA3580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日最高用量はプランルカスト水和物として10mg/kg（ドライシロップとして100mg/kg）とする。ただし、プランルカスト水和物として成人の通常の用量である450mg/日（ドライシロップとして4.5</w:t>
            </w:r>
            <w:r w:rsidR="00DB5A15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g</w:t>
            </w:r>
            <w:r w:rsidR="003936E9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/</w:t>
            </w:r>
            <w:r w:rsidR="00FE60F4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日）を超え</w:t>
            </w:r>
            <w:r w:rsidR="003936E9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ないこと。</w:t>
            </w:r>
          </w:p>
          <w:p w:rsidR="003936E9" w:rsidRPr="00825C6E" w:rsidRDefault="00C11529">
            <w:pPr>
              <w:snapToGrid w:val="0"/>
              <w:spacing w:line="24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体重別の標準投与量は、通常、下記の用量を1</w:t>
            </w:r>
            <w:r w:rsidR="003936E9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回</w:t>
            </w:r>
            <w:r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量とし、1日2</w:t>
            </w:r>
            <w:r w:rsidR="003936E9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回、朝食後及び夕食後に経口投与する。</w:t>
            </w:r>
          </w:p>
          <w:tbl>
            <w:tblPr>
              <w:tblW w:w="0" w:type="auto"/>
              <w:tblInd w:w="6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80"/>
              <w:gridCol w:w="4800"/>
            </w:tblGrid>
            <w:tr w:rsidR="003936E9" w:rsidRPr="00825C6E">
              <w:trPr>
                <w:trHeight w:val="285"/>
              </w:trPr>
              <w:tc>
                <w:tcPr>
                  <w:tcW w:w="2280" w:type="dxa"/>
                  <w:shd w:val="clear" w:color="auto" w:fill="auto"/>
                  <w:vAlign w:val="center"/>
                </w:tcPr>
                <w:p w:rsidR="003936E9" w:rsidRPr="00825C6E" w:rsidRDefault="003936E9" w:rsidP="00493043">
                  <w:pPr>
                    <w:snapToGrid w:val="0"/>
                    <w:spacing w:line="240" w:lineRule="atLeast"/>
                    <w:jc w:val="center"/>
                    <w:rPr>
                      <w:rFonts w:asciiTheme="minorHAnsi" w:eastAsiaTheme="minorEastAsia" w:hAnsiTheme="minorHAnsi" w:hint="eastAsia"/>
                      <w:sz w:val="18"/>
                      <w:szCs w:val="18"/>
                    </w:rPr>
                  </w:pPr>
                  <w:r w:rsidRPr="00825C6E">
                    <w:rPr>
                      <w:rFonts w:asciiTheme="minorHAnsi" w:eastAsiaTheme="minorEastAsia" w:hAnsiTheme="minorHAnsi" w:hint="eastAsia"/>
                      <w:sz w:val="18"/>
                      <w:szCs w:val="18"/>
                    </w:rPr>
                    <w:t>体 重</w:t>
                  </w:r>
                </w:p>
              </w:tc>
              <w:tc>
                <w:tcPr>
                  <w:tcW w:w="4800" w:type="dxa"/>
                  <w:shd w:val="clear" w:color="auto" w:fill="auto"/>
                  <w:vAlign w:val="center"/>
                </w:tcPr>
                <w:p w:rsidR="003936E9" w:rsidRPr="00825C6E" w:rsidRDefault="003936E9" w:rsidP="00493043">
                  <w:pPr>
                    <w:snapToGrid w:val="0"/>
                    <w:spacing w:line="240" w:lineRule="atLeast"/>
                    <w:jc w:val="center"/>
                    <w:rPr>
                      <w:rFonts w:asciiTheme="minorHAnsi" w:eastAsiaTheme="minorEastAsia" w:hAnsiTheme="minorHAnsi" w:hint="eastAsia"/>
                      <w:sz w:val="18"/>
                      <w:szCs w:val="18"/>
                    </w:rPr>
                  </w:pPr>
                  <w:r w:rsidRPr="00825C6E">
                    <w:rPr>
                      <w:rFonts w:asciiTheme="minorHAnsi" w:eastAsiaTheme="minorEastAsia" w:hAnsiTheme="minorHAnsi" w:hint="eastAsia"/>
                      <w:sz w:val="18"/>
                      <w:szCs w:val="18"/>
                    </w:rPr>
                    <w:t>ドライシロップ１回量</w:t>
                  </w:r>
                </w:p>
              </w:tc>
            </w:tr>
            <w:tr w:rsidR="003936E9" w:rsidRPr="00825C6E">
              <w:trPr>
                <w:trHeight w:val="285"/>
              </w:trPr>
              <w:tc>
                <w:tcPr>
                  <w:tcW w:w="2280" w:type="dxa"/>
                  <w:shd w:val="clear" w:color="auto" w:fill="auto"/>
                  <w:vAlign w:val="center"/>
                </w:tcPr>
                <w:p w:rsidR="003936E9" w:rsidRPr="00825C6E" w:rsidRDefault="003936E9" w:rsidP="00493043">
                  <w:pPr>
                    <w:snapToGrid w:val="0"/>
                    <w:spacing w:line="240" w:lineRule="atLeast"/>
                    <w:jc w:val="center"/>
                    <w:rPr>
                      <w:rFonts w:asciiTheme="minorHAnsi" w:eastAsiaTheme="minorEastAsia" w:hAnsiTheme="minorHAnsi" w:hint="eastAsia"/>
                      <w:sz w:val="18"/>
                      <w:szCs w:val="18"/>
                    </w:rPr>
                  </w:pPr>
                  <w:r w:rsidRPr="00825C6E">
                    <w:rPr>
                      <w:rFonts w:asciiTheme="minorHAnsi" w:eastAsiaTheme="minorEastAsia" w:hAnsiTheme="minorHAnsi" w:hint="eastAsia"/>
                      <w:sz w:val="18"/>
                      <w:szCs w:val="18"/>
                    </w:rPr>
                    <w:t>12kg以上18kg未満</w:t>
                  </w:r>
                </w:p>
              </w:tc>
              <w:tc>
                <w:tcPr>
                  <w:tcW w:w="4800" w:type="dxa"/>
                  <w:shd w:val="clear" w:color="auto" w:fill="auto"/>
                  <w:vAlign w:val="center"/>
                </w:tcPr>
                <w:p w:rsidR="003936E9" w:rsidRPr="00825C6E" w:rsidRDefault="003936E9" w:rsidP="00301403">
                  <w:pPr>
                    <w:snapToGrid w:val="0"/>
                    <w:spacing w:line="240" w:lineRule="atLeast"/>
                    <w:ind w:firstLineChars="300" w:firstLine="540"/>
                    <w:rPr>
                      <w:rFonts w:asciiTheme="minorHAnsi" w:eastAsiaTheme="minorEastAsia" w:hAnsiTheme="minorHAnsi" w:hint="eastAsia"/>
                      <w:sz w:val="18"/>
                      <w:szCs w:val="18"/>
                    </w:rPr>
                  </w:pPr>
                  <w:r w:rsidRPr="00825C6E">
                    <w:rPr>
                      <w:rFonts w:asciiTheme="minorHAnsi" w:eastAsiaTheme="minorEastAsia" w:hAnsiTheme="minorHAnsi" w:hint="eastAsia"/>
                      <w:sz w:val="18"/>
                      <w:szCs w:val="18"/>
                    </w:rPr>
                    <w:t>0.5</w:t>
                  </w:r>
                  <w:r w:rsidR="00C11529" w:rsidRPr="00825C6E">
                    <w:rPr>
                      <w:rFonts w:asciiTheme="minorHAnsi" w:eastAsiaTheme="minorEastAsia" w:hAnsiTheme="minorHAnsi" w:hint="eastAsia"/>
                      <w:sz w:val="18"/>
                      <w:szCs w:val="18"/>
                    </w:rPr>
                    <w:t>g</w:t>
                  </w:r>
                  <w:r w:rsidRPr="00825C6E">
                    <w:rPr>
                      <w:rFonts w:asciiTheme="minorHAnsi" w:eastAsiaTheme="minorEastAsia" w:hAnsiTheme="minorHAnsi" w:hint="eastAsia"/>
                      <w:sz w:val="18"/>
                      <w:szCs w:val="18"/>
                    </w:rPr>
                    <w:t>（プランルカスト水和物として50mg）</w:t>
                  </w:r>
                </w:p>
              </w:tc>
            </w:tr>
            <w:tr w:rsidR="003936E9" w:rsidRPr="00825C6E">
              <w:trPr>
                <w:trHeight w:val="285"/>
              </w:trPr>
              <w:tc>
                <w:tcPr>
                  <w:tcW w:w="2280" w:type="dxa"/>
                  <w:shd w:val="clear" w:color="auto" w:fill="auto"/>
                  <w:vAlign w:val="center"/>
                </w:tcPr>
                <w:p w:rsidR="003936E9" w:rsidRPr="00825C6E" w:rsidRDefault="003936E9" w:rsidP="00493043">
                  <w:pPr>
                    <w:snapToGrid w:val="0"/>
                    <w:spacing w:line="240" w:lineRule="atLeast"/>
                    <w:jc w:val="center"/>
                    <w:rPr>
                      <w:rFonts w:asciiTheme="minorHAnsi" w:eastAsiaTheme="minorEastAsia" w:hAnsiTheme="minorHAnsi" w:hint="eastAsia"/>
                      <w:sz w:val="18"/>
                      <w:szCs w:val="18"/>
                    </w:rPr>
                  </w:pPr>
                  <w:r w:rsidRPr="00825C6E">
                    <w:rPr>
                      <w:rFonts w:asciiTheme="minorHAnsi" w:eastAsiaTheme="minorEastAsia" w:hAnsiTheme="minorHAnsi" w:hint="eastAsia"/>
                      <w:sz w:val="18"/>
                      <w:szCs w:val="18"/>
                    </w:rPr>
                    <w:t>18kg以上25kg未満</w:t>
                  </w:r>
                </w:p>
              </w:tc>
              <w:tc>
                <w:tcPr>
                  <w:tcW w:w="4800" w:type="dxa"/>
                  <w:shd w:val="clear" w:color="auto" w:fill="auto"/>
                  <w:vAlign w:val="center"/>
                </w:tcPr>
                <w:p w:rsidR="003936E9" w:rsidRPr="00825C6E" w:rsidRDefault="003936E9" w:rsidP="00301403">
                  <w:pPr>
                    <w:snapToGrid w:val="0"/>
                    <w:spacing w:line="240" w:lineRule="atLeast"/>
                    <w:ind w:firstLineChars="300" w:firstLine="540"/>
                    <w:rPr>
                      <w:rFonts w:asciiTheme="minorHAnsi" w:eastAsiaTheme="minorEastAsia" w:hAnsiTheme="minorHAnsi" w:hint="eastAsia"/>
                      <w:sz w:val="18"/>
                      <w:szCs w:val="18"/>
                    </w:rPr>
                  </w:pPr>
                  <w:r w:rsidRPr="00825C6E">
                    <w:rPr>
                      <w:rFonts w:asciiTheme="minorHAnsi" w:eastAsiaTheme="minorEastAsia" w:hAnsiTheme="minorHAnsi" w:hint="eastAsia"/>
                      <w:sz w:val="18"/>
                      <w:szCs w:val="18"/>
                    </w:rPr>
                    <w:t>0.7</w:t>
                  </w:r>
                  <w:r w:rsidR="00C11529" w:rsidRPr="00825C6E">
                    <w:rPr>
                      <w:rFonts w:asciiTheme="minorHAnsi" w:eastAsiaTheme="minorEastAsia" w:hAnsiTheme="minorHAnsi" w:hint="eastAsia"/>
                      <w:sz w:val="18"/>
                      <w:szCs w:val="18"/>
                    </w:rPr>
                    <w:t>g</w:t>
                  </w:r>
                  <w:r w:rsidRPr="00825C6E">
                    <w:rPr>
                      <w:rFonts w:asciiTheme="minorHAnsi" w:eastAsiaTheme="minorEastAsia" w:hAnsiTheme="minorHAnsi" w:hint="eastAsia"/>
                      <w:sz w:val="18"/>
                      <w:szCs w:val="18"/>
                    </w:rPr>
                    <w:t>（プランルカスト水和物として70mg）</w:t>
                  </w:r>
                </w:p>
              </w:tc>
            </w:tr>
            <w:tr w:rsidR="003936E9" w:rsidRPr="00825C6E">
              <w:trPr>
                <w:trHeight w:val="285"/>
              </w:trPr>
              <w:tc>
                <w:tcPr>
                  <w:tcW w:w="2280" w:type="dxa"/>
                  <w:shd w:val="clear" w:color="auto" w:fill="auto"/>
                  <w:vAlign w:val="center"/>
                </w:tcPr>
                <w:p w:rsidR="003936E9" w:rsidRPr="00825C6E" w:rsidRDefault="003936E9" w:rsidP="00493043">
                  <w:pPr>
                    <w:snapToGrid w:val="0"/>
                    <w:spacing w:line="240" w:lineRule="atLeast"/>
                    <w:jc w:val="center"/>
                    <w:rPr>
                      <w:rFonts w:asciiTheme="minorHAnsi" w:eastAsiaTheme="minorEastAsia" w:hAnsiTheme="minorHAnsi" w:hint="eastAsia"/>
                      <w:sz w:val="18"/>
                      <w:szCs w:val="18"/>
                    </w:rPr>
                  </w:pPr>
                  <w:r w:rsidRPr="00825C6E">
                    <w:rPr>
                      <w:rFonts w:asciiTheme="minorHAnsi" w:eastAsiaTheme="minorEastAsia" w:hAnsiTheme="minorHAnsi" w:hint="eastAsia"/>
                      <w:sz w:val="18"/>
                      <w:szCs w:val="18"/>
                    </w:rPr>
                    <w:t>25kg以上35kg未満</w:t>
                  </w:r>
                </w:p>
              </w:tc>
              <w:tc>
                <w:tcPr>
                  <w:tcW w:w="4800" w:type="dxa"/>
                  <w:shd w:val="clear" w:color="auto" w:fill="auto"/>
                  <w:vAlign w:val="center"/>
                </w:tcPr>
                <w:p w:rsidR="003936E9" w:rsidRPr="00825C6E" w:rsidRDefault="003936E9" w:rsidP="00301403">
                  <w:pPr>
                    <w:snapToGrid w:val="0"/>
                    <w:spacing w:line="240" w:lineRule="atLeast"/>
                    <w:ind w:firstLineChars="300" w:firstLine="540"/>
                    <w:rPr>
                      <w:rFonts w:asciiTheme="minorHAnsi" w:eastAsiaTheme="minorEastAsia" w:hAnsiTheme="minorHAnsi" w:hint="eastAsia"/>
                      <w:sz w:val="18"/>
                      <w:szCs w:val="18"/>
                    </w:rPr>
                  </w:pPr>
                  <w:r w:rsidRPr="00825C6E">
                    <w:rPr>
                      <w:rFonts w:asciiTheme="minorHAnsi" w:eastAsiaTheme="minorEastAsia" w:hAnsiTheme="minorHAnsi" w:hint="eastAsia"/>
                      <w:sz w:val="18"/>
                      <w:szCs w:val="18"/>
                    </w:rPr>
                    <w:t>1.0</w:t>
                  </w:r>
                  <w:r w:rsidR="00C11529" w:rsidRPr="00825C6E">
                    <w:rPr>
                      <w:rFonts w:asciiTheme="minorHAnsi" w:eastAsiaTheme="minorEastAsia" w:hAnsiTheme="minorHAnsi" w:hint="eastAsia"/>
                      <w:sz w:val="18"/>
                      <w:szCs w:val="18"/>
                    </w:rPr>
                    <w:t>g</w:t>
                  </w:r>
                  <w:r w:rsidRPr="00825C6E">
                    <w:rPr>
                      <w:rFonts w:asciiTheme="minorHAnsi" w:eastAsiaTheme="minorEastAsia" w:hAnsiTheme="minorHAnsi" w:hint="eastAsia"/>
                      <w:sz w:val="18"/>
                      <w:szCs w:val="18"/>
                    </w:rPr>
                    <w:t>（プランルカスト水和物として100mg）</w:t>
                  </w:r>
                </w:p>
              </w:tc>
            </w:tr>
            <w:tr w:rsidR="003936E9" w:rsidRPr="00825C6E">
              <w:trPr>
                <w:trHeight w:val="285"/>
              </w:trPr>
              <w:tc>
                <w:tcPr>
                  <w:tcW w:w="2280" w:type="dxa"/>
                  <w:shd w:val="clear" w:color="auto" w:fill="auto"/>
                  <w:vAlign w:val="center"/>
                </w:tcPr>
                <w:p w:rsidR="003936E9" w:rsidRPr="00825C6E" w:rsidRDefault="003936E9" w:rsidP="00493043">
                  <w:pPr>
                    <w:snapToGrid w:val="0"/>
                    <w:spacing w:line="240" w:lineRule="atLeast"/>
                    <w:jc w:val="center"/>
                    <w:rPr>
                      <w:rFonts w:asciiTheme="minorHAnsi" w:eastAsiaTheme="minorEastAsia" w:hAnsiTheme="minorHAnsi" w:hint="eastAsia"/>
                      <w:sz w:val="18"/>
                      <w:szCs w:val="18"/>
                    </w:rPr>
                  </w:pPr>
                  <w:r w:rsidRPr="00825C6E">
                    <w:rPr>
                      <w:rFonts w:asciiTheme="minorHAnsi" w:eastAsiaTheme="minorEastAsia" w:hAnsiTheme="minorHAnsi" w:hint="eastAsia"/>
                      <w:sz w:val="18"/>
                      <w:szCs w:val="18"/>
                    </w:rPr>
                    <w:t>35kg以上45kg未満</w:t>
                  </w:r>
                </w:p>
              </w:tc>
              <w:tc>
                <w:tcPr>
                  <w:tcW w:w="4800" w:type="dxa"/>
                  <w:shd w:val="clear" w:color="auto" w:fill="auto"/>
                  <w:vAlign w:val="center"/>
                </w:tcPr>
                <w:p w:rsidR="003936E9" w:rsidRPr="00825C6E" w:rsidRDefault="003936E9" w:rsidP="00301403">
                  <w:pPr>
                    <w:snapToGrid w:val="0"/>
                    <w:spacing w:line="240" w:lineRule="atLeast"/>
                    <w:ind w:firstLineChars="300" w:firstLine="540"/>
                    <w:rPr>
                      <w:rFonts w:asciiTheme="minorHAnsi" w:eastAsiaTheme="minorEastAsia" w:hAnsiTheme="minorHAnsi" w:hint="eastAsia"/>
                      <w:sz w:val="18"/>
                      <w:szCs w:val="18"/>
                    </w:rPr>
                  </w:pPr>
                  <w:r w:rsidRPr="00825C6E">
                    <w:rPr>
                      <w:rFonts w:asciiTheme="minorHAnsi" w:eastAsiaTheme="minorEastAsia" w:hAnsiTheme="minorHAnsi" w:hint="eastAsia"/>
                      <w:sz w:val="18"/>
                      <w:szCs w:val="18"/>
                    </w:rPr>
                    <w:t>1.4</w:t>
                  </w:r>
                  <w:r w:rsidR="00C11529" w:rsidRPr="00825C6E">
                    <w:rPr>
                      <w:rFonts w:asciiTheme="minorHAnsi" w:eastAsiaTheme="minorEastAsia" w:hAnsiTheme="minorHAnsi" w:hint="eastAsia"/>
                      <w:sz w:val="18"/>
                      <w:szCs w:val="18"/>
                    </w:rPr>
                    <w:t>g</w:t>
                  </w:r>
                  <w:r w:rsidRPr="00825C6E">
                    <w:rPr>
                      <w:rFonts w:asciiTheme="minorHAnsi" w:eastAsiaTheme="minorEastAsia" w:hAnsiTheme="minorHAnsi" w:hint="eastAsia"/>
                      <w:sz w:val="18"/>
                      <w:szCs w:val="18"/>
                    </w:rPr>
                    <w:t>（プランルカスト水和物として140mg）</w:t>
                  </w:r>
                </w:p>
              </w:tc>
            </w:tr>
          </w:tbl>
          <w:p w:rsidR="009674FF" w:rsidRPr="00825C6E" w:rsidRDefault="009674FF" w:rsidP="00C11529">
            <w:pPr>
              <w:snapToGrid w:val="0"/>
              <w:spacing w:line="240" w:lineRule="atLeast"/>
              <w:jc w:val="righ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【</w:t>
            </w:r>
            <w:r w:rsidR="003134EE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標準品</w:t>
            </w:r>
            <w:r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と同じ】</w:t>
            </w:r>
          </w:p>
        </w:tc>
      </w:tr>
      <w:tr w:rsidR="00960827">
        <w:trPr>
          <w:cantSplit/>
          <w:trHeight w:val="487"/>
        </w:trPr>
        <w:tc>
          <w:tcPr>
            <w:tcW w:w="15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827" w:rsidRPr="00825C6E" w:rsidRDefault="00960827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825C6E">
              <w:rPr>
                <w:rFonts w:asciiTheme="majorHAnsi" w:eastAsiaTheme="majorEastAsia" w:hAnsiTheme="majorHAnsi"/>
                <w:sz w:val="20"/>
              </w:rPr>
              <w:t>添加物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27" w:rsidRPr="00825C6E" w:rsidRDefault="00960827" w:rsidP="00EF29A7">
            <w:pPr>
              <w:pStyle w:val="af3"/>
              <w:snapToGrid w:val="0"/>
              <w:spacing w:line="240" w:lineRule="atLeast"/>
              <w:rPr>
                <w:rFonts w:asciiTheme="minorHAnsi" w:eastAsiaTheme="minorEastAsia" w:hAnsiTheme="minorHAnsi" w:hint="eastAsia"/>
              </w:rPr>
            </w:pPr>
            <w:r w:rsidRPr="00825C6E">
              <w:rPr>
                <w:rFonts w:asciiTheme="minorHAnsi" w:eastAsiaTheme="minorEastAsia" w:hAnsiTheme="minorHAnsi" w:hint="eastAsia"/>
              </w:rPr>
              <w:t>精製白糖、乳糖水和物、トウモロコシデンプン、ヒドロキシプロピルセルロース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1529" w:rsidRPr="00825C6E" w:rsidRDefault="00960827" w:rsidP="00960827">
            <w:pPr>
              <w:pStyle w:val="af3"/>
              <w:snapToGrid w:val="0"/>
              <w:spacing w:line="240" w:lineRule="atLeast"/>
              <w:rPr>
                <w:rFonts w:asciiTheme="minorHAnsi" w:eastAsiaTheme="minorEastAsia" w:hAnsiTheme="minorHAnsi" w:hint="eastAsia"/>
              </w:rPr>
            </w:pPr>
            <w:r w:rsidRPr="00825C6E">
              <w:rPr>
                <w:rFonts w:asciiTheme="minorHAnsi" w:eastAsiaTheme="minorEastAsia" w:hAnsiTheme="minorHAnsi" w:hint="eastAsia"/>
              </w:rPr>
              <w:t>トウモロコシデンプン、ヒドロキシプロピルセルロース</w:t>
            </w:r>
            <w:r w:rsidR="00C11529" w:rsidRPr="00825C6E">
              <w:rPr>
                <w:rFonts w:asciiTheme="minorHAnsi" w:eastAsiaTheme="minorEastAsia" w:hAnsiTheme="minorHAnsi" w:hint="eastAsia"/>
              </w:rPr>
              <w:t>、精製白糖</w:t>
            </w:r>
          </w:p>
        </w:tc>
      </w:tr>
      <w:tr w:rsidR="009674FF">
        <w:trPr>
          <w:trHeight w:val="461"/>
        </w:trPr>
        <w:tc>
          <w:tcPr>
            <w:tcW w:w="15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4FF" w:rsidRPr="00825C6E" w:rsidRDefault="009674FF" w:rsidP="00E3717E">
            <w:pPr>
              <w:snapToGrid w:val="0"/>
              <w:spacing w:line="160" w:lineRule="atLeast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825C6E">
              <w:rPr>
                <w:rFonts w:asciiTheme="majorHAnsi" w:eastAsiaTheme="majorEastAsia" w:hAnsiTheme="majorHAnsi"/>
                <w:sz w:val="20"/>
              </w:rPr>
              <w:t>規制区分</w:t>
            </w:r>
          </w:p>
          <w:p w:rsidR="009674FF" w:rsidRPr="00825C6E" w:rsidRDefault="009674FF" w:rsidP="00E3717E">
            <w:pPr>
              <w:snapToGrid w:val="0"/>
              <w:spacing w:line="160" w:lineRule="atLeast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825C6E">
              <w:rPr>
                <w:rFonts w:asciiTheme="majorHAnsi" w:eastAsiaTheme="majorEastAsia" w:hAnsiTheme="majorHAnsi"/>
                <w:sz w:val="20"/>
              </w:rPr>
              <w:t>貯　　法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674FF" w:rsidRPr="00825C6E" w:rsidRDefault="009674FF" w:rsidP="00E3717E">
            <w:pPr>
              <w:snapToGrid w:val="0"/>
              <w:spacing w:line="16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25C6E">
              <w:rPr>
                <w:rFonts w:asciiTheme="minorHAnsi" w:eastAsiaTheme="minorEastAsia" w:hAnsiTheme="minorHAnsi"/>
                <w:sz w:val="18"/>
                <w:szCs w:val="18"/>
              </w:rPr>
              <w:t>室温保存</w:t>
            </w:r>
            <w:r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C11529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3</w:t>
            </w:r>
            <w:r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4FF" w:rsidRPr="00825C6E" w:rsidRDefault="009F4C16" w:rsidP="00E3717E">
            <w:pPr>
              <w:pStyle w:val="af3"/>
              <w:tabs>
                <w:tab w:val="center" w:pos="2088"/>
              </w:tabs>
              <w:snapToGrid w:val="0"/>
              <w:spacing w:line="160" w:lineRule="atLeast"/>
              <w:rPr>
                <w:rFonts w:asciiTheme="minorHAnsi" w:eastAsiaTheme="minorEastAsia" w:hAnsiTheme="minorHAnsi" w:hint="eastAsia"/>
              </w:rPr>
            </w:pPr>
            <w:r w:rsidRPr="00825C6E">
              <w:rPr>
                <w:rFonts w:asciiTheme="minorHAnsi" w:eastAsiaTheme="minorEastAsia" w:hAnsiTheme="minorHAnsi" w:hint="eastAsia"/>
                <w:szCs w:val="24"/>
                <w:lang w:val="ja-JP"/>
              </w:rPr>
              <w:t>気密容器、</w:t>
            </w:r>
            <w:r w:rsidR="007B5DCC" w:rsidRPr="00825C6E">
              <w:rPr>
                <w:rFonts w:asciiTheme="minorHAnsi" w:eastAsiaTheme="minorEastAsia" w:hAnsiTheme="minorHAnsi"/>
              </w:rPr>
              <w:t>室温保存</w:t>
            </w:r>
            <w:r w:rsidR="00C11529" w:rsidRPr="00825C6E">
              <w:rPr>
                <w:rFonts w:asciiTheme="minorHAnsi" w:eastAsiaTheme="minorEastAsia" w:hAnsiTheme="minorHAnsi" w:hint="eastAsia"/>
              </w:rPr>
              <w:t xml:space="preserve">　3</w:t>
            </w:r>
            <w:r w:rsidR="007B5DCC" w:rsidRPr="00825C6E">
              <w:rPr>
                <w:rFonts w:asciiTheme="minorHAnsi" w:eastAsiaTheme="minorEastAsia" w:hAnsiTheme="minorHAnsi" w:hint="eastAsia"/>
              </w:rPr>
              <w:t>年</w:t>
            </w:r>
          </w:p>
        </w:tc>
      </w:tr>
      <w:tr w:rsidR="00C11529" w:rsidTr="003E1A62">
        <w:trPr>
          <w:cantSplit/>
          <w:trHeight w:val="131"/>
        </w:trPr>
        <w:tc>
          <w:tcPr>
            <w:tcW w:w="1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11529" w:rsidRPr="00825C6E" w:rsidRDefault="00C11529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825C6E">
              <w:rPr>
                <w:rFonts w:asciiTheme="majorHAnsi" w:eastAsiaTheme="majorEastAsia" w:hAnsiTheme="majorHAnsi"/>
                <w:sz w:val="20"/>
              </w:rPr>
              <w:t>製　　剤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29" w:rsidRPr="00825C6E" w:rsidRDefault="00C11529" w:rsidP="001E364C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商品名</w:t>
            </w:r>
          </w:p>
        </w:tc>
        <w:tc>
          <w:tcPr>
            <w:tcW w:w="288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29" w:rsidRPr="00825C6E" w:rsidRDefault="00E3717E" w:rsidP="00E3717E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外観</w:t>
            </w:r>
          </w:p>
        </w:tc>
        <w:tc>
          <w:tcPr>
            <w:tcW w:w="2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29" w:rsidRPr="00825C6E" w:rsidRDefault="00C11529" w:rsidP="001E364C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性 状</w:t>
            </w:r>
          </w:p>
        </w:tc>
        <w:tc>
          <w:tcPr>
            <w:tcW w:w="12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1529" w:rsidRPr="00825C6E" w:rsidRDefault="00C11529" w:rsidP="00C11529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識別コード</w:t>
            </w:r>
          </w:p>
        </w:tc>
      </w:tr>
      <w:tr w:rsidR="00C11529" w:rsidTr="003E1A62">
        <w:trPr>
          <w:cantSplit/>
          <w:trHeight w:val="1013"/>
        </w:trPr>
        <w:tc>
          <w:tcPr>
            <w:tcW w:w="15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1529" w:rsidRPr="00825C6E" w:rsidRDefault="00C11529">
            <w:pPr>
              <w:widowControl/>
              <w:adjustRightInd/>
              <w:spacing w:line="240" w:lineRule="auto"/>
              <w:jc w:val="left"/>
              <w:rPr>
                <w:rFonts w:asciiTheme="majorHAnsi" w:eastAsiaTheme="majorEastAsia" w:hAnsiTheme="majorHAnsi"/>
                <w:sz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08" w:rsidRPr="00825C6E" w:rsidRDefault="00C11529" w:rsidP="001E364C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プランルカスト</w:t>
            </w:r>
          </w:p>
          <w:p w:rsidR="00DB5A15" w:rsidRPr="00825C6E" w:rsidRDefault="00C11529" w:rsidP="00DB5A15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ドライシロップ10</w:t>
            </w:r>
            <w:r w:rsidR="00DB5A15"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％</w:t>
            </w:r>
          </w:p>
          <w:p w:rsidR="00C11529" w:rsidRPr="00825C6E" w:rsidRDefault="00C11529" w:rsidP="00DB5A15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「NP」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29" w:rsidRPr="00825C6E" w:rsidRDefault="00BE277E" w:rsidP="00DB5A15">
            <w:pPr>
              <w:wordWrap w:val="0"/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25C6E">
              <w:rPr>
                <w:rFonts w:asciiTheme="minorHAnsi" w:eastAsiaTheme="minorEastAsia" w:hAnsiTheme="minorHAns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79" type="#_x0000_t75" style="position:absolute;left:0;text-align:left;margin-left:38.05pt;margin-top:1.95pt;width:47.75pt;height:47.65pt;z-index:251657728;mso-position-horizontal-relative:text;mso-position-vertical-relative:text">
                  <v:imagedata r:id="rId8" r:href="rId9" croptop="8488f" cropbottom="5056f" cropleft="15078f" cropright="14993f"/>
                  <w10:wrap type="square"/>
                </v:shape>
              </w:pic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2" w:rsidRDefault="00C11529" w:rsidP="00EF29A7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白色～微黄色の</w:t>
            </w:r>
          </w:p>
          <w:p w:rsidR="00C11529" w:rsidRPr="00825C6E" w:rsidRDefault="00C11529" w:rsidP="003E1A62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粒状又は粉末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1529" w:rsidRPr="00825C6E" w:rsidRDefault="00C11529" w:rsidP="00EF29A7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－</w:t>
            </w:r>
          </w:p>
        </w:tc>
      </w:tr>
      <w:tr w:rsidR="00C11529" w:rsidTr="003E1A62">
        <w:trPr>
          <w:cantSplit/>
          <w:trHeight w:val="417"/>
        </w:trPr>
        <w:tc>
          <w:tcPr>
            <w:tcW w:w="153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1529" w:rsidRPr="00825C6E" w:rsidRDefault="00C11529">
            <w:pPr>
              <w:widowControl/>
              <w:adjustRightInd/>
              <w:spacing w:line="240" w:lineRule="auto"/>
              <w:jc w:val="left"/>
              <w:rPr>
                <w:rFonts w:asciiTheme="majorHAnsi" w:eastAsiaTheme="majorEastAsia" w:hAnsiTheme="majorHAnsi"/>
                <w:sz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29" w:rsidRPr="00825C6E" w:rsidRDefault="003134EE" w:rsidP="00484F5C">
            <w:pPr>
              <w:snapToGrid w:val="0"/>
              <w:spacing w:line="16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825C6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標準品</w:t>
            </w:r>
            <w:r w:rsidR="00E25FAF" w:rsidRPr="00825C6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10％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29" w:rsidRPr="00825C6E" w:rsidRDefault="00C11529" w:rsidP="00EF29A7">
            <w:pPr>
              <w:spacing w:line="240" w:lineRule="auto"/>
              <w:jc w:val="center"/>
              <w:rPr>
                <w:rFonts w:asciiTheme="minorHAnsi" w:eastAsiaTheme="minorEastAsia" w:hAnsiTheme="minorHAnsi"/>
                <w:noProof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29" w:rsidRPr="00825C6E" w:rsidRDefault="00C11529" w:rsidP="00EF29A7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白色～微黄色の顆粒</w:t>
            </w:r>
            <w:r w:rsidR="00825C6E">
              <w:rPr>
                <w:rFonts w:asciiTheme="minorHAnsi" w:eastAsiaTheme="minorEastAsia" w:hAnsiTheme="minorHAnsi" w:hint="eastAsia"/>
                <w:sz w:val="18"/>
                <w:szCs w:val="18"/>
              </w:rPr>
              <w:t>で、においはなく、味は甘い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1529" w:rsidRPr="00825C6E" w:rsidRDefault="00C11529" w:rsidP="00EF29A7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  <w:tr w:rsidR="005C5B4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068"/>
        </w:trPr>
        <w:tc>
          <w:tcPr>
            <w:tcW w:w="15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5B4C" w:rsidRPr="00825C6E" w:rsidRDefault="005C5B4C" w:rsidP="00EB5739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825C6E">
              <w:rPr>
                <w:rFonts w:asciiTheme="majorHAnsi" w:eastAsiaTheme="majorEastAsia" w:hAnsiTheme="majorHAnsi" w:hint="eastAsia"/>
                <w:sz w:val="20"/>
              </w:rPr>
              <w:t>薬物動態</w:t>
            </w:r>
          </w:p>
          <w:p w:rsidR="005C5B4C" w:rsidRPr="00825C6E" w:rsidRDefault="005C5B4C" w:rsidP="00EB5739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825C6E">
              <w:rPr>
                <w:rFonts w:asciiTheme="majorHAnsi" w:eastAsiaTheme="majorEastAsia" w:hAnsiTheme="majorHAnsi" w:hint="eastAsia"/>
                <w:sz w:val="20"/>
              </w:rPr>
              <w:t>(生物学的</w:t>
            </w:r>
          </w:p>
          <w:p w:rsidR="005C5B4C" w:rsidRPr="00825C6E" w:rsidRDefault="005C5B4C" w:rsidP="00EB5739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825C6E">
              <w:rPr>
                <w:rFonts w:asciiTheme="majorHAnsi" w:eastAsiaTheme="majorEastAsia" w:hAnsiTheme="majorHAnsi" w:hint="eastAsia"/>
                <w:sz w:val="20"/>
              </w:rPr>
              <w:t>同等性)</w:t>
            </w:r>
          </w:p>
        </w:tc>
        <w:tc>
          <w:tcPr>
            <w:tcW w:w="410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257F" w:rsidRPr="00825C6E" w:rsidRDefault="005C5B4C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</w:rPr>
            </w:pPr>
            <w:r w:rsidRPr="00825C6E">
              <w:rPr>
                <w:rFonts w:asciiTheme="minorHAnsi" w:eastAsiaTheme="minorEastAsia" w:hAnsiTheme="minorHAnsi" w:hint="eastAsia"/>
              </w:rPr>
              <w:t>溶出試験</w:t>
            </w:r>
          </w:p>
          <w:p w:rsidR="00CA691E" w:rsidRPr="00825C6E" w:rsidRDefault="00CA691E" w:rsidP="00590BD8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  <w:sz w:val="16"/>
                <w:szCs w:val="16"/>
              </w:rPr>
            </w:pPr>
            <w:r w:rsidRPr="00825C6E">
              <w:rPr>
                <w:rFonts w:asciiTheme="minorHAnsi" w:eastAsiaTheme="minorEastAsia" w:hAnsiTheme="minorHAnsi" w:hint="eastAsia"/>
                <w:sz w:val="16"/>
                <w:szCs w:val="16"/>
              </w:rPr>
              <w:t>試験液：pH7.2（100rpm）における平均溶出率</w:t>
            </w:r>
          </w:p>
          <w:p w:rsidR="00CA691E" w:rsidRPr="00825C6E" w:rsidRDefault="00CA691E" w:rsidP="00361FB0">
            <w:pPr>
              <w:pStyle w:val="af3"/>
              <w:spacing w:line="240" w:lineRule="auto"/>
              <w:jc w:val="right"/>
              <w:rPr>
                <w:rFonts w:asciiTheme="minorHAnsi" w:eastAsiaTheme="minorEastAsia" w:hAnsiTheme="minorHAnsi" w:hint="eastAsia"/>
                <w:sz w:val="16"/>
                <w:szCs w:val="16"/>
              </w:rPr>
            </w:pPr>
            <w:r w:rsidRPr="00825C6E">
              <w:rPr>
                <w:rFonts w:asciiTheme="minorHAnsi" w:eastAsiaTheme="minorEastAsia" w:hAnsiTheme="minorHAnsi" w:hint="eastAsia"/>
                <w:sz w:val="16"/>
                <w:szCs w:val="16"/>
              </w:rPr>
              <w:t>（Mean±S.D.、n=12）</w:t>
            </w:r>
          </w:p>
          <w:p w:rsidR="00CA691E" w:rsidRPr="00825C6E" w:rsidRDefault="003E1A62" w:rsidP="00590BD8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</w:rPr>
            </w:pPr>
            <w:r>
              <w:object w:dxaOrig="11280" w:dyaOrig="4605">
                <v:shape id="_x0000_i1025" type="#_x0000_t75" style="width:195pt;height:79.5pt" o:ole="">
                  <v:imagedata r:id="rId10" o:title="" grayscale="t"/>
                </v:shape>
                <o:OLEObject Type="Embed" ProgID="PBrush" ShapeID="_x0000_i1025" DrawAspect="Content" ObjectID="_1629190524" r:id="rId11"/>
              </w:object>
            </w:r>
          </w:p>
          <w:p w:rsidR="005C5B4C" w:rsidRPr="00825C6E" w:rsidRDefault="00FE60F4" w:rsidP="00590BD8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</w:rPr>
            </w:pPr>
            <w:r w:rsidRPr="00825C6E">
              <w:rPr>
                <w:rFonts w:asciiTheme="minorHAnsi" w:eastAsiaTheme="minorEastAsia" w:hAnsiTheme="minorHAnsi" w:hint="eastAsia"/>
              </w:rPr>
              <w:t>試験液：pH1.2、6.5、7.2、水で実施。</w:t>
            </w:r>
          </w:p>
        </w:tc>
        <w:tc>
          <w:tcPr>
            <w:tcW w:w="4374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257F" w:rsidRPr="00825C6E" w:rsidRDefault="005C5B4C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  <w:noProof/>
              </w:rPr>
            </w:pPr>
            <w:r w:rsidRPr="00825C6E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</w:p>
          <w:p w:rsidR="00E25FAF" w:rsidRPr="00825C6E" w:rsidRDefault="003E1A62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</w:rPr>
            </w:pPr>
            <w:r>
              <w:object w:dxaOrig="10290" w:dyaOrig="5655">
                <v:shape id="_x0000_i1027" type="#_x0000_t75" style="width:208.5pt;height:114.75pt" o:ole="">
                  <v:imagedata r:id="rId12" o:title=""/>
                </v:shape>
                <o:OLEObject Type="Embed" ProgID="PBrush" ShapeID="_x0000_i1027" DrawAspect="Content" ObjectID="_1629190525" r:id="rId13"/>
              </w:object>
            </w:r>
            <w:bookmarkStart w:id="0" w:name="_GoBack"/>
            <w:bookmarkEnd w:id="0"/>
          </w:p>
          <w:p w:rsidR="005C5B4C" w:rsidRPr="00825C6E" w:rsidRDefault="005C5B4C" w:rsidP="00DB5A15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</w:rPr>
            </w:pPr>
            <w:r w:rsidRPr="00825C6E">
              <w:rPr>
                <w:rFonts w:asciiTheme="minorHAnsi" w:eastAsiaTheme="minorEastAsia" w:hAnsiTheme="minorHAnsi" w:hint="eastAsia"/>
              </w:rPr>
              <w:t>クロスオーバー法により各2.25</w:t>
            </w:r>
            <w:r w:rsidR="00DB5A15" w:rsidRPr="00825C6E">
              <w:rPr>
                <w:rFonts w:asciiTheme="minorHAnsi" w:eastAsiaTheme="minorEastAsia" w:hAnsiTheme="minorHAnsi" w:hint="eastAsia"/>
              </w:rPr>
              <w:t>g</w:t>
            </w:r>
            <w:r w:rsidRPr="00825C6E">
              <w:rPr>
                <w:rFonts w:asciiTheme="minorHAnsi" w:eastAsiaTheme="minorEastAsia" w:hAnsiTheme="minorHAnsi" w:hint="eastAsia"/>
              </w:rPr>
              <w:t>を単回経口投与</w:t>
            </w:r>
            <w:r w:rsidR="00183774" w:rsidRPr="00825C6E">
              <w:rPr>
                <w:rFonts w:asciiTheme="minorHAnsi" w:eastAsiaTheme="minorEastAsia" w:hAnsiTheme="minorHAnsi" w:hint="eastAsia"/>
              </w:rPr>
              <w:t>し、生物学的に同等と判定</w:t>
            </w:r>
            <w:r w:rsidRPr="00825C6E">
              <w:rPr>
                <w:rFonts w:asciiTheme="minorHAnsi" w:eastAsiaTheme="minorEastAsia" w:hAnsiTheme="minorHAnsi" w:hint="eastAsia"/>
              </w:rPr>
              <w:t>された。</w:t>
            </w:r>
          </w:p>
        </w:tc>
      </w:tr>
      <w:tr w:rsidR="005C5B4C" w:rsidTr="003E1A6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5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5B4C" w:rsidRPr="00825C6E" w:rsidRDefault="005C5B4C">
            <w:pPr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825C6E">
              <w:rPr>
                <w:rFonts w:asciiTheme="majorHAnsi" w:eastAsiaTheme="majorEastAsia" w:hAnsiTheme="majorHAnsi" w:hint="eastAsia"/>
                <w:sz w:val="20"/>
              </w:rPr>
              <w:t>備考</w:t>
            </w:r>
          </w:p>
        </w:tc>
        <w:tc>
          <w:tcPr>
            <w:tcW w:w="847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5B4C" w:rsidRPr="00825C6E" w:rsidRDefault="005C5B4C">
            <w:pPr>
              <w:spacing w:line="300" w:lineRule="atLeast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C5B4C" w:rsidTr="003E1A6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5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5B4C" w:rsidRPr="00825C6E" w:rsidRDefault="005F7653">
            <w:pPr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825C6E">
              <w:rPr>
                <w:rFonts w:asciiTheme="majorHAnsi" w:eastAsiaTheme="majorEastAsia" w:hAnsiTheme="majorHAnsi" w:hint="eastAsia"/>
                <w:sz w:val="20"/>
              </w:rPr>
              <w:t>担当者、連絡先</w:t>
            </w:r>
          </w:p>
        </w:tc>
        <w:tc>
          <w:tcPr>
            <w:tcW w:w="8476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5B4C" w:rsidRPr="00825C6E" w:rsidRDefault="005C5B4C" w:rsidP="008114CB">
            <w:pPr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</w:tbl>
    <w:p w:rsidR="009674FF" w:rsidRDefault="009674FF" w:rsidP="0022289E">
      <w:pPr>
        <w:tabs>
          <w:tab w:val="left" w:pos="2655"/>
        </w:tabs>
        <w:rPr>
          <w:rFonts w:hint="eastAsia"/>
        </w:rPr>
      </w:pPr>
    </w:p>
    <w:sectPr w:rsidR="009674FF" w:rsidSect="00942428">
      <w:headerReference w:type="default" r:id="rId14"/>
      <w:footerReference w:type="even" r:id="rId15"/>
      <w:type w:val="continuous"/>
      <w:pgSz w:w="11907" w:h="16840" w:code="9"/>
      <w:pgMar w:top="680" w:right="851" w:bottom="567" w:left="1134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016" w:rsidRDefault="00526016">
      <w:r>
        <w:separator/>
      </w:r>
    </w:p>
  </w:endnote>
  <w:endnote w:type="continuationSeparator" w:id="0">
    <w:p w:rsidR="00526016" w:rsidRDefault="0052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C6" w:rsidRDefault="00956FC6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56FC6" w:rsidRDefault="00956FC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016" w:rsidRDefault="00526016">
      <w:r>
        <w:separator/>
      </w:r>
    </w:p>
  </w:footnote>
  <w:footnote w:type="continuationSeparator" w:id="0">
    <w:p w:rsidR="00526016" w:rsidRDefault="00526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C6" w:rsidRPr="00825C6E" w:rsidRDefault="00956FC6" w:rsidP="00BE277E">
    <w:pPr>
      <w:pStyle w:val="af"/>
      <w:wordWrap w:val="0"/>
      <w:jc w:val="right"/>
      <w:rPr>
        <w:rFonts w:asciiTheme="majorHAnsi" w:eastAsiaTheme="majorEastAsia" w:hAnsiTheme="majorHAnsi" w:hint="eastAsia"/>
        <w:sz w:val="18"/>
        <w:szCs w:val="18"/>
      </w:rPr>
    </w:pPr>
    <w:r w:rsidRPr="00825C6E">
      <w:rPr>
        <w:rFonts w:asciiTheme="majorHAnsi" w:eastAsiaTheme="majorEastAsia" w:hAnsiTheme="majorHAnsi" w:hint="eastAsia"/>
        <w:sz w:val="18"/>
        <w:szCs w:val="18"/>
      </w:rPr>
      <w:t>201</w:t>
    </w:r>
    <w:r w:rsidR="006F1E6E" w:rsidRPr="00825C6E">
      <w:rPr>
        <w:rFonts w:asciiTheme="majorHAnsi" w:eastAsiaTheme="majorEastAsia" w:hAnsiTheme="majorHAnsi" w:hint="eastAsia"/>
        <w:sz w:val="18"/>
        <w:szCs w:val="18"/>
      </w:rPr>
      <w:t>9</w:t>
    </w:r>
    <w:r w:rsidRPr="00825C6E">
      <w:rPr>
        <w:rFonts w:asciiTheme="majorHAnsi" w:eastAsiaTheme="majorEastAsia" w:hAnsiTheme="majorHAnsi" w:hint="eastAsia"/>
        <w:sz w:val="18"/>
        <w:szCs w:val="18"/>
      </w:rPr>
      <w:t>年</w:t>
    </w:r>
    <w:r w:rsidR="006F1E6E" w:rsidRPr="00825C6E">
      <w:rPr>
        <w:rFonts w:asciiTheme="majorHAnsi" w:eastAsiaTheme="majorEastAsia" w:hAnsiTheme="majorHAnsi" w:hint="eastAsia"/>
        <w:sz w:val="18"/>
        <w:szCs w:val="18"/>
      </w:rPr>
      <w:t>9</w:t>
    </w:r>
    <w:r w:rsidRPr="00825C6E">
      <w:rPr>
        <w:rFonts w:asciiTheme="majorHAnsi" w:eastAsiaTheme="majorEastAsia" w:hAnsiTheme="majorHAnsi" w:hint="eastAsia"/>
        <w:sz w:val="18"/>
        <w:szCs w:val="18"/>
      </w:rPr>
      <w:t>月改訂</w:t>
    </w:r>
    <w:r w:rsidR="001B3FE2" w:rsidRPr="00825C6E">
      <w:rPr>
        <w:rFonts w:asciiTheme="majorHAnsi" w:eastAsiaTheme="majorEastAsia" w:hAnsiTheme="majorHAnsi" w:hint="eastAsia"/>
        <w:sz w:val="18"/>
        <w:szCs w:val="18"/>
      </w:rPr>
      <w:t>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5CC"/>
    <w:multiLevelType w:val="hybridMultilevel"/>
    <w:tmpl w:val="0388BE22"/>
    <w:lvl w:ilvl="0" w:tplc="FA9CF9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A3C24"/>
    <w:multiLevelType w:val="hybridMultilevel"/>
    <w:tmpl w:val="897CDABE"/>
    <w:lvl w:ilvl="0" w:tplc="5330E4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AC955A9"/>
    <w:multiLevelType w:val="hybridMultilevel"/>
    <w:tmpl w:val="B4C6AD54"/>
    <w:lvl w:ilvl="0" w:tplc="FA9CF9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A6AFFE">
      <w:start w:val="1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1F5DBF"/>
    <w:rsid w:val="00007C3F"/>
    <w:rsid w:val="000105CE"/>
    <w:rsid w:val="000205F4"/>
    <w:rsid w:val="000708E8"/>
    <w:rsid w:val="00084C05"/>
    <w:rsid w:val="000962CF"/>
    <w:rsid w:val="000B66DD"/>
    <w:rsid w:val="000C080B"/>
    <w:rsid w:val="000F1313"/>
    <w:rsid w:val="00105A0C"/>
    <w:rsid w:val="00114F36"/>
    <w:rsid w:val="001834C6"/>
    <w:rsid w:val="00183774"/>
    <w:rsid w:val="001963C3"/>
    <w:rsid w:val="001B032A"/>
    <w:rsid w:val="001B3FE2"/>
    <w:rsid w:val="001B5D05"/>
    <w:rsid w:val="001E364C"/>
    <w:rsid w:val="001E6939"/>
    <w:rsid w:val="001F5DBF"/>
    <w:rsid w:val="00214B49"/>
    <w:rsid w:val="0022289E"/>
    <w:rsid w:val="002245B2"/>
    <w:rsid w:val="00241580"/>
    <w:rsid w:val="00243FD0"/>
    <w:rsid w:val="00260936"/>
    <w:rsid w:val="00273A74"/>
    <w:rsid w:val="002801B1"/>
    <w:rsid w:val="00286F3C"/>
    <w:rsid w:val="00293BEE"/>
    <w:rsid w:val="002B0B7C"/>
    <w:rsid w:val="002B667B"/>
    <w:rsid w:val="002F554A"/>
    <w:rsid w:val="00301403"/>
    <w:rsid w:val="003134EE"/>
    <w:rsid w:val="003374BE"/>
    <w:rsid w:val="0035002B"/>
    <w:rsid w:val="00352BE0"/>
    <w:rsid w:val="00361FB0"/>
    <w:rsid w:val="00364980"/>
    <w:rsid w:val="00384DF6"/>
    <w:rsid w:val="00385544"/>
    <w:rsid w:val="003936E9"/>
    <w:rsid w:val="003959E8"/>
    <w:rsid w:val="00395D2F"/>
    <w:rsid w:val="003B1335"/>
    <w:rsid w:val="003C317D"/>
    <w:rsid w:val="003E1A62"/>
    <w:rsid w:val="003E28A8"/>
    <w:rsid w:val="003E316F"/>
    <w:rsid w:val="003F24A3"/>
    <w:rsid w:val="00410040"/>
    <w:rsid w:val="00411CAE"/>
    <w:rsid w:val="00411E7D"/>
    <w:rsid w:val="00412CAB"/>
    <w:rsid w:val="004344B5"/>
    <w:rsid w:val="00445638"/>
    <w:rsid w:val="004529DA"/>
    <w:rsid w:val="00461126"/>
    <w:rsid w:val="00484F5C"/>
    <w:rsid w:val="00493043"/>
    <w:rsid w:val="004A0C3E"/>
    <w:rsid w:val="004D473A"/>
    <w:rsid w:val="004E732F"/>
    <w:rsid w:val="00512AB6"/>
    <w:rsid w:val="00526016"/>
    <w:rsid w:val="00575FEC"/>
    <w:rsid w:val="0058007C"/>
    <w:rsid w:val="00590BD8"/>
    <w:rsid w:val="00590D0E"/>
    <w:rsid w:val="00594194"/>
    <w:rsid w:val="005978CB"/>
    <w:rsid w:val="00597A0B"/>
    <w:rsid w:val="005A7B6E"/>
    <w:rsid w:val="005A7D8D"/>
    <w:rsid w:val="005C1590"/>
    <w:rsid w:val="005C5B4C"/>
    <w:rsid w:val="005C6D9A"/>
    <w:rsid w:val="005C754B"/>
    <w:rsid w:val="005D53A7"/>
    <w:rsid w:val="005F7653"/>
    <w:rsid w:val="006057CA"/>
    <w:rsid w:val="0062257F"/>
    <w:rsid w:val="00656837"/>
    <w:rsid w:val="00690E51"/>
    <w:rsid w:val="006B2EBB"/>
    <w:rsid w:val="006C14E3"/>
    <w:rsid w:val="006D1197"/>
    <w:rsid w:val="006E089D"/>
    <w:rsid w:val="006E7739"/>
    <w:rsid w:val="006F1E6E"/>
    <w:rsid w:val="00700792"/>
    <w:rsid w:val="007126CD"/>
    <w:rsid w:val="0074102F"/>
    <w:rsid w:val="007756A8"/>
    <w:rsid w:val="00781704"/>
    <w:rsid w:val="0079172E"/>
    <w:rsid w:val="00793D50"/>
    <w:rsid w:val="00794466"/>
    <w:rsid w:val="007B2AA0"/>
    <w:rsid w:val="007B5DCC"/>
    <w:rsid w:val="007B705B"/>
    <w:rsid w:val="007D1CE8"/>
    <w:rsid w:val="007D4262"/>
    <w:rsid w:val="007F4471"/>
    <w:rsid w:val="008045FE"/>
    <w:rsid w:val="008114CB"/>
    <w:rsid w:val="00825C6E"/>
    <w:rsid w:val="00831B32"/>
    <w:rsid w:val="00835030"/>
    <w:rsid w:val="00841D47"/>
    <w:rsid w:val="008455A9"/>
    <w:rsid w:val="00862313"/>
    <w:rsid w:val="0087259C"/>
    <w:rsid w:val="00872873"/>
    <w:rsid w:val="00875D79"/>
    <w:rsid w:val="00892261"/>
    <w:rsid w:val="008A2F08"/>
    <w:rsid w:val="008C6E65"/>
    <w:rsid w:val="008E45E1"/>
    <w:rsid w:val="008E58D7"/>
    <w:rsid w:val="008F400C"/>
    <w:rsid w:val="009000EE"/>
    <w:rsid w:val="0092679D"/>
    <w:rsid w:val="00931027"/>
    <w:rsid w:val="00942428"/>
    <w:rsid w:val="00951963"/>
    <w:rsid w:val="00956FC6"/>
    <w:rsid w:val="00960827"/>
    <w:rsid w:val="009674FF"/>
    <w:rsid w:val="00967ECB"/>
    <w:rsid w:val="00991582"/>
    <w:rsid w:val="009E28F4"/>
    <w:rsid w:val="009F3125"/>
    <w:rsid w:val="009F4C16"/>
    <w:rsid w:val="00A01C65"/>
    <w:rsid w:val="00A136A0"/>
    <w:rsid w:val="00A27372"/>
    <w:rsid w:val="00A30132"/>
    <w:rsid w:val="00A41371"/>
    <w:rsid w:val="00A47189"/>
    <w:rsid w:val="00AA0BBB"/>
    <w:rsid w:val="00AB55E4"/>
    <w:rsid w:val="00AB5A7D"/>
    <w:rsid w:val="00AF2B00"/>
    <w:rsid w:val="00B17D1E"/>
    <w:rsid w:val="00B25ED2"/>
    <w:rsid w:val="00B515F2"/>
    <w:rsid w:val="00B5274A"/>
    <w:rsid w:val="00B743BF"/>
    <w:rsid w:val="00B7548B"/>
    <w:rsid w:val="00B76C3E"/>
    <w:rsid w:val="00B9629F"/>
    <w:rsid w:val="00BB0AEE"/>
    <w:rsid w:val="00BB6EDA"/>
    <w:rsid w:val="00BC022C"/>
    <w:rsid w:val="00BE277E"/>
    <w:rsid w:val="00C02E6D"/>
    <w:rsid w:val="00C03E55"/>
    <w:rsid w:val="00C11529"/>
    <w:rsid w:val="00C722DE"/>
    <w:rsid w:val="00CA1323"/>
    <w:rsid w:val="00CA691E"/>
    <w:rsid w:val="00CE0DCB"/>
    <w:rsid w:val="00D15C1D"/>
    <w:rsid w:val="00D33D61"/>
    <w:rsid w:val="00D43BB8"/>
    <w:rsid w:val="00D55C35"/>
    <w:rsid w:val="00D65024"/>
    <w:rsid w:val="00D87234"/>
    <w:rsid w:val="00DA1009"/>
    <w:rsid w:val="00DA3580"/>
    <w:rsid w:val="00DB5A15"/>
    <w:rsid w:val="00DB6399"/>
    <w:rsid w:val="00DF7132"/>
    <w:rsid w:val="00E047E0"/>
    <w:rsid w:val="00E25FAF"/>
    <w:rsid w:val="00E3717E"/>
    <w:rsid w:val="00E41410"/>
    <w:rsid w:val="00E92D5A"/>
    <w:rsid w:val="00E95841"/>
    <w:rsid w:val="00EB5739"/>
    <w:rsid w:val="00EC322B"/>
    <w:rsid w:val="00EF1F32"/>
    <w:rsid w:val="00EF29A7"/>
    <w:rsid w:val="00F05AC7"/>
    <w:rsid w:val="00F919CF"/>
    <w:rsid w:val="00F93D03"/>
    <w:rsid w:val="00F97622"/>
    <w:rsid w:val="00FB2257"/>
    <w:rsid w:val="00FC5DC9"/>
    <w:rsid w:val="00FE60F4"/>
    <w:rsid w:val="00F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f4">
    <w:name w:val="Table Grid"/>
    <w:basedOn w:val="a1"/>
    <w:rsid w:val="003936E9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f4">
    <w:name w:val="Table Grid"/>
    <w:basedOn w:val="a1"/>
    <w:rsid w:val="003936E9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219.94.168.81/public/pimage/63_PRANLUCAST_g.jp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788</Words>
  <Characters>288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Links>
    <vt:vector size="6" baseType="variant">
      <vt:variant>
        <vt:i4>5767244</vt:i4>
      </vt:variant>
      <vt:variant>
        <vt:i4>-1</vt:i4>
      </vt:variant>
      <vt:variant>
        <vt:i4>1279</vt:i4>
      </vt:variant>
      <vt:variant>
        <vt:i4>1</vt:i4>
      </vt:variant>
      <vt:variant>
        <vt:lpwstr>http://219.94.168.81/public/pimage/63_PRANLUCAST_g.jpg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小林</cp:lastModifiedBy>
  <cp:revision>2</cp:revision>
  <cp:lastPrinted>2016-04-18T08:36:00Z</cp:lastPrinted>
  <dcterms:created xsi:type="dcterms:W3CDTF">2019-09-05T02:48:00Z</dcterms:created>
  <dcterms:modified xsi:type="dcterms:W3CDTF">2019-09-05T03:08:00Z</dcterms:modified>
</cp:coreProperties>
</file>