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AD" w:rsidRPr="00D51747" w:rsidRDefault="00C604AD">
      <w:pPr>
        <w:jc w:val="center"/>
        <w:rPr>
          <w:rFonts w:asciiTheme="majorHAnsi" w:eastAsiaTheme="majorEastAsia" w:hAnsiTheme="majorHAnsi" w:hint="eastAsia"/>
          <w:b/>
          <w:sz w:val="28"/>
        </w:rPr>
      </w:pPr>
      <w:r w:rsidRPr="00D51747">
        <w:rPr>
          <w:rFonts w:asciiTheme="majorHAnsi" w:eastAsiaTheme="majorEastAsia" w:hAnsiTheme="majorHAnsi" w:hint="eastAsia"/>
          <w:b/>
          <w:sz w:val="28"/>
        </w:rPr>
        <w:t>製品別比較表（</w:t>
      </w:r>
      <w:r w:rsidR="00B43E50" w:rsidRPr="00D51747">
        <w:rPr>
          <w:rFonts w:asciiTheme="majorHAnsi" w:eastAsiaTheme="majorEastAsia" w:hAnsiTheme="majorHAnsi" w:hint="eastAsia"/>
          <w:b/>
          <w:sz w:val="28"/>
        </w:rPr>
        <w:t>標準品</w:t>
      </w:r>
      <w:r w:rsidRPr="00D51747">
        <w:rPr>
          <w:rFonts w:asciiTheme="majorHAnsi" w:eastAsiaTheme="majorEastAsia" w:hAnsiTheme="majorHAnsi" w:hint="eastAsia"/>
          <w:b/>
          <w:sz w:val="28"/>
        </w:rPr>
        <w:t>との比較）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2520"/>
        <w:gridCol w:w="480"/>
        <w:gridCol w:w="2520"/>
        <w:gridCol w:w="1254"/>
      </w:tblGrid>
      <w:tr w:rsidR="00C604AD" w:rsidRPr="00D51747">
        <w:trPr>
          <w:trHeight w:val="157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4AD" w:rsidRPr="00D51747" w:rsidRDefault="00C604AD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04AD" w:rsidRPr="00D51747" w:rsidRDefault="00C604A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</w:pPr>
            <w:r w:rsidRPr="00D51747"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  <w:t>後発品</w:t>
            </w: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4AD" w:rsidRPr="00D51747" w:rsidRDefault="00B43E50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</w:pPr>
            <w:r w:rsidRPr="00D51747"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  <w:t>標準品</w:t>
            </w:r>
          </w:p>
        </w:tc>
      </w:tr>
      <w:tr w:rsidR="00C604AD" w:rsidRPr="00D51747">
        <w:trPr>
          <w:trHeight w:val="147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D51747" w:rsidRDefault="00C604A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D51747">
              <w:rPr>
                <w:rFonts w:asciiTheme="majorHAnsi" w:eastAsiaTheme="majorEastAsia" w:hAnsiTheme="majorHAnsi"/>
                <w:position w:val="8"/>
                <w:sz w:val="20"/>
              </w:rPr>
              <w:t>商品名</w:t>
            </w: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AD" w:rsidRPr="00D51747" w:rsidRDefault="003B6C1F" w:rsidP="002715FF">
            <w:pPr>
              <w:tabs>
                <w:tab w:val="left" w:pos="193"/>
                <w:tab w:val="left" w:pos="358"/>
              </w:tabs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</w:pPr>
            <w:r w:rsidRPr="00D51747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ブロ</w:t>
            </w:r>
            <w:r w:rsidR="002715FF" w:rsidRPr="00D51747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チゾラム</w:t>
            </w:r>
            <w:r w:rsidRPr="00D51747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錠</w:t>
            </w:r>
            <w:r w:rsidR="00D64B8D" w:rsidRPr="00D51747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0.125</w:t>
            </w:r>
            <w:r w:rsidR="0008092F" w:rsidRPr="00D51747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mg</w:t>
            </w:r>
            <w:r w:rsidR="002715FF" w:rsidRPr="00D51747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「NP」</w:t>
            </w: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D51747" w:rsidRDefault="00B43E50" w:rsidP="00B43E50">
            <w:pPr>
              <w:tabs>
                <w:tab w:val="left" w:pos="193"/>
                <w:tab w:val="left" w:pos="358"/>
              </w:tabs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</w:pPr>
            <w:r w:rsidRPr="00D51747">
              <w:rPr>
                <w:rFonts w:asciiTheme="majorHAnsi" w:eastAsiaTheme="majorEastAsia" w:hAnsiTheme="majorHAnsi"/>
                <w:b/>
                <w:bCs/>
                <w:position w:val="8"/>
                <w:sz w:val="22"/>
                <w:szCs w:val="22"/>
              </w:rPr>
              <w:t xml:space="preserve">レンドルミン錠0.25mg </w:t>
            </w:r>
          </w:p>
        </w:tc>
      </w:tr>
      <w:tr w:rsidR="00C604AD">
        <w:trPr>
          <w:trHeight w:val="158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D51747" w:rsidRDefault="00C604AD">
            <w:pPr>
              <w:spacing w:line="300" w:lineRule="atLeast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D51747">
              <w:rPr>
                <w:rFonts w:asciiTheme="majorHAnsi" w:eastAsiaTheme="majorEastAsia" w:hAnsiTheme="majorHAnsi"/>
                <w:position w:val="8"/>
                <w:sz w:val="20"/>
              </w:rPr>
              <w:t>販売会社名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AD" w:rsidRPr="00D51747" w:rsidRDefault="00D841F5">
            <w:pPr>
              <w:spacing w:line="300" w:lineRule="atLeast"/>
              <w:jc w:val="center"/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ニプロ</w:t>
            </w:r>
            <w:r w:rsidR="00C604AD" w:rsidRPr="00D51747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株式会社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D51747" w:rsidRDefault="00C604AD">
            <w:pPr>
              <w:spacing w:line="300" w:lineRule="atLeast"/>
              <w:jc w:val="center"/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</w:pPr>
          </w:p>
        </w:tc>
      </w:tr>
      <w:tr w:rsidR="00BF6579" w:rsidRPr="00BF6579">
        <w:trPr>
          <w:cantSplit/>
          <w:trHeight w:val="7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6579" w:rsidRPr="00D51747" w:rsidRDefault="00BF6579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D51747">
              <w:rPr>
                <w:rFonts w:asciiTheme="majorHAnsi" w:eastAsiaTheme="majorEastAsia" w:hAnsiTheme="majorHAnsi"/>
                <w:position w:val="8"/>
                <w:sz w:val="20"/>
              </w:rPr>
              <w:t>規格「一般名」</w:t>
            </w:r>
          </w:p>
        </w:tc>
        <w:tc>
          <w:tcPr>
            <w:tcW w:w="408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79" w:rsidRPr="00D51747" w:rsidRDefault="00BF6579" w:rsidP="00D51747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bookmarkStart w:id="0" w:name="OLE_LINK3"/>
            <w:r w:rsidRPr="00D51747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1錠</w:t>
            </w:r>
            <w:r w:rsidRPr="00D51747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中</w:t>
            </w:r>
            <w:r w:rsidRPr="00D51747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「</w:t>
            </w:r>
            <w:r w:rsidR="00844B91" w:rsidRPr="00D51747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日本薬局方</w:t>
            </w:r>
            <w:r w:rsidR="00D51747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 xml:space="preserve"> </w:t>
            </w:r>
            <w:r w:rsidRPr="00D51747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ブロチゾラム」0.125mg</w:t>
            </w:r>
            <w:r w:rsidRPr="00D51747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含有</w:t>
            </w:r>
            <w:bookmarkEnd w:id="0"/>
          </w:p>
        </w:tc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6579" w:rsidRPr="00D51747" w:rsidRDefault="00BF6579" w:rsidP="00D55782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1錠</w:t>
            </w:r>
            <w:r w:rsidRPr="00D51747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中</w:t>
            </w:r>
            <w:r w:rsidRPr="00D51747">
              <w:rPr>
                <w:rFonts w:asciiTheme="minorHAnsi" w:eastAsiaTheme="minorEastAsia" w:hAnsiTheme="minorHAnsi" w:hint="eastAsia"/>
                <w:b/>
                <w:bCs/>
                <w:position w:val="8"/>
                <w:sz w:val="18"/>
                <w:szCs w:val="18"/>
              </w:rPr>
              <w:t xml:space="preserve"> </w:t>
            </w:r>
            <w:r w:rsidRPr="00D51747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ブロチゾラム</w:t>
            </w:r>
            <w:r w:rsidR="00D55782" w:rsidRPr="00D51747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 xml:space="preserve"> </w:t>
            </w:r>
            <w:r w:rsidRPr="00D51747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0.25mg</w:t>
            </w:r>
            <w:r w:rsidRPr="00D51747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含有</w:t>
            </w:r>
          </w:p>
        </w:tc>
      </w:tr>
      <w:tr w:rsidR="00C604A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D51747" w:rsidRDefault="00C604AD">
            <w:pPr>
              <w:spacing w:line="300" w:lineRule="atLeast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D51747">
              <w:rPr>
                <w:rFonts w:asciiTheme="majorHAnsi" w:eastAsiaTheme="majorEastAsia" w:hAnsiTheme="majorHAnsi"/>
                <w:position w:val="8"/>
                <w:sz w:val="20"/>
              </w:rPr>
              <w:t>薬効分類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D51747" w:rsidRDefault="003B6C1F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睡眠導入剤</w:t>
            </w:r>
          </w:p>
        </w:tc>
      </w:tr>
      <w:tr w:rsidR="00C604AD">
        <w:trPr>
          <w:cantSplit/>
          <w:trHeight w:val="214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D51747" w:rsidRDefault="00C604A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D51747">
              <w:rPr>
                <w:rFonts w:asciiTheme="majorHAnsi" w:eastAsiaTheme="majorEastAsia" w:hAnsiTheme="majorHAnsi"/>
                <w:position w:val="8"/>
                <w:sz w:val="20"/>
              </w:rPr>
              <w:t>薬　　価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AD" w:rsidRPr="00D51747" w:rsidRDefault="0085298A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5.7</w:t>
            </w:r>
            <w:r w:rsidR="00631D21" w:rsidRPr="00D51747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0</w:t>
            </w:r>
            <w:r w:rsidR="00366E6D" w:rsidRPr="00D51747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円／</w:t>
            </w:r>
            <w:r w:rsidR="00396865" w:rsidRPr="00D51747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錠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D51747" w:rsidRDefault="0085298A" w:rsidP="0036346C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21</w:t>
            </w:r>
            <w:r w:rsidR="00AF626D" w:rsidRPr="00D51747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.</w:t>
            </w:r>
            <w:r w:rsidRPr="00D51747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9</w:t>
            </w:r>
            <w:r w:rsidR="00631D21" w:rsidRPr="00D51747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0</w:t>
            </w:r>
            <w:r w:rsidR="00C604AD" w:rsidRPr="00D51747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円／</w:t>
            </w:r>
            <w:r w:rsidR="00C604AD" w:rsidRPr="00D51747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錠</w:t>
            </w:r>
          </w:p>
        </w:tc>
      </w:tr>
      <w:tr w:rsidR="00D55782">
        <w:trPr>
          <w:cantSplit/>
          <w:trHeight w:val="276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782" w:rsidRPr="00D51747" w:rsidRDefault="00D55782">
            <w:pPr>
              <w:spacing w:line="300" w:lineRule="atLeast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D51747">
              <w:rPr>
                <w:rFonts w:asciiTheme="majorHAnsi" w:eastAsiaTheme="majorEastAsia" w:hAnsiTheme="majorHAnsi" w:hint="eastAsia"/>
                <w:position w:val="8"/>
                <w:sz w:val="20"/>
              </w:rPr>
              <w:t>1錠薬価差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782" w:rsidRPr="00D51747" w:rsidRDefault="00D51747" w:rsidP="00D5578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―</w:t>
            </w:r>
          </w:p>
        </w:tc>
      </w:tr>
      <w:tr w:rsidR="00D51747">
        <w:trPr>
          <w:cantSplit/>
          <w:trHeight w:val="276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1747" w:rsidRPr="00D51747" w:rsidRDefault="00D51747">
            <w:pPr>
              <w:spacing w:line="300" w:lineRule="atLeast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D51747">
              <w:rPr>
                <w:rFonts w:asciiTheme="majorHAnsi" w:eastAsiaTheme="majorEastAsia" w:hAnsiTheme="majorHAnsi"/>
                <w:position w:val="8"/>
                <w:sz w:val="20"/>
              </w:rPr>
              <w:t>効能･効果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1747" w:rsidRPr="009E2DF8" w:rsidRDefault="00D51747" w:rsidP="005743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不眠症</w:t>
            </w:r>
          </w:p>
          <w:p w:rsidR="00D51747" w:rsidRDefault="00D51747" w:rsidP="005743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麻酔前投薬</w:t>
            </w:r>
          </w:p>
          <w:p w:rsidR="00D51747" w:rsidRPr="009E2DF8" w:rsidRDefault="00D51747" w:rsidP="005743E0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【標準品と同じ】</w:t>
            </w:r>
          </w:p>
        </w:tc>
      </w:tr>
      <w:tr w:rsidR="00D51747">
        <w:trPr>
          <w:trHeight w:val="653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1747" w:rsidRPr="00D51747" w:rsidRDefault="00D51747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D51747">
              <w:rPr>
                <w:rFonts w:asciiTheme="majorHAnsi" w:eastAsiaTheme="majorEastAsia" w:hAnsiTheme="majorHAnsi"/>
                <w:sz w:val="20"/>
              </w:rPr>
              <w:t>用法･用量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1747" w:rsidRPr="009E2DF8" w:rsidRDefault="00D51747" w:rsidP="005743E0">
            <w:pPr>
              <w:snapToGrid w:val="0"/>
              <w:spacing w:line="8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本剤の用量は、年齢、症状、疾患等を考慮して適宜増減するが、一般に成人には次のように投与する。</w:t>
            </w:r>
          </w:p>
          <w:p w:rsidR="00D51747" w:rsidRDefault="00D51747" w:rsidP="005743E0">
            <w:pPr>
              <w:snapToGrid w:val="0"/>
              <w:spacing w:line="8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○不眠症</w:t>
            </w:r>
          </w:p>
          <w:p w:rsidR="00D51747" w:rsidRPr="009E2DF8" w:rsidRDefault="00D51747" w:rsidP="005743E0">
            <w:pPr>
              <w:snapToGrid w:val="0"/>
              <w:spacing w:line="80" w:lineRule="atLeast"/>
              <w:ind w:firstLineChars="100" w:firstLine="18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1回ブロチゾラムとして0.25mgを就寝前に経口投与する。</w:t>
            </w:r>
          </w:p>
          <w:p w:rsidR="00D51747" w:rsidRDefault="00D51747" w:rsidP="005743E0">
            <w:pPr>
              <w:snapToGrid w:val="0"/>
              <w:spacing w:line="8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○麻酔前投与</w:t>
            </w:r>
          </w:p>
          <w:p w:rsidR="00D51747" w:rsidRPr="009E2DF8" w:rsidRDefault="00D51747" w:rsidP="005743E0">
            <w:pPr>
              <w:snapToGrid w:val="0"/>
              <w:spacing w:line="80" w:lineRule="atLeast"/>
              <w:ind w:firstLineChars="100" w:firstLine="18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手術前夜：1回ブロチゾラムとして0.25mgを就寝前に経口投与する。</w:t>
            </w:r>
          </w:p>
          <w:p w:rsidR="00D51747" w:rsidRDefault="00D51747" w:rsidP="005743E0">
            <w:pPr>
              <w:snapToGrid w:val="0"/>
              <w:spacing w:line="80" w:lineRule="atLeast"/>
              <w:ind w:firstLineChars="100" w:firstLine="18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麻酔前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：1回ブロチゾラムとして0.5mgを経口投与する。</w:t>
            </w:r>
          </w:p>
          <w:p w:rsidR="00D51747" w:rsidRPr="009E2DF8" w:rsidRDefault="00D51747" w:rsidP="005743E0">
            <w:pPr>
              <w:snapToGrid w:val="0"/>
              <w:spacing w:line="80" w:lineRule="atLeast"/>
              <w:ind w:firstLineChars="100" w:firstLine="180"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9E2DF8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【標準品と同じ】</w:t>
            </w:r>
          </w:p>
        </w:tc>
      </w:tr>
      <w:tr w:rsidR="00D51747">
        <w:trPr>
          <w:cantSplit/>
          <w:trHeight w:val="56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1747" w:rsidRPr="00D51747" w:rsidRDefault="00D51747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D51747">
              <w:rPr>
                <w:rFonts w:asciiTheme="majorHAnsi" w:eastAsiaTheme="majorEastAsia" w:hAnsiTheme="majorHAnsi"/>
                <w:sz w:val="20"/>
              </w:rPr>
              <w:t>添加物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47" w:rsidRPr="00D51747" w:rsidRDefault="00D51747" w:rsidP="006F13CD">
            <w:pPr>
              <w:pStyle w:val="af3"/>
              <w:snapToGrid w:val="0"/>
              <w:spacing w:line="220" w:lineRule="exact"/>
              <w:jc w:val="left"/>
              <w:rPr>
                <w:rFonts w:asciiTheme="minorHAnsi" w:eastAsiaTheme="minorEastAsia" w:hAnsiTheme="minorHAnsi" w:hint="eastAsia"/>
              </w:rPr>
            </w:pPr>
            <w:r w:rsidRPr="00D51747">
              <w:rPr>
                <w:rFonts w:asciiTheme="minorHAnsi" w:eastAsiaTheme="minorEastAsia" w:hAnsiTheme="minorHAnsi"/>
              </w:rPr>
              <w:t>乳糖</w:t>
            </w:r>
            <w:r w:rsidRPr="00D51747">
              <w:rPr>
                <w:rFonts w:asciiTheme="minorHAnsi" w:eastAsiaTheme="minorEastAsia" w:hAnsiTheme="minorHAnsi" w:hint="eastAsia"/>
              </w:rPr>
              <w:t>水和物</w:t>
            </w:r>
            <w:r w:rsidRPr="00D51747">
              <w:rPr>
                <w:rFonts w:asciiTheme="minorHAnsi" w:eastAsiaTheme="minorEastAsia" w:hAnsiTheme="minorHAnsi"/>
              </w:rPr>
              <w:t>、トウモロコシデンプン、ヒドロキシプロピルセルロース、ステアリン酸マグネシウム</w:t>
            </w:r>
            <w:r w:rsidRPr="00D51747">
              <w:rPr>
                <w:rFonts w:asciiTheme="minorHAnsi" w:eastAsiaTheme="minorEastAsia" w:hAnsiTheme="minorHAnsi" w:hint="eastAsia"/>
              </w:rPr>
              <w:t>、D－マントニール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1747" w:rsidRPr="00D51747" w:rsidRDefault="00D51747" w:rsidP="006F13CD">
            <w:pPr>
              <w:pStyle w:val="20"/>
              <w:spacing w:line="220" w:lineRule="exact"/>
              <w:rPr>
                <w:rFonts w:asciiTheme="minorHAnsi" w:eastAsiaTheme="minorEastAsia" w:hAnsiTheme="minorHAnsi" w:hint="eastAsia"/>
                <w:szCs w:val="18"/>
              </w:rPr>
            </w:pPr>
            <w:r w:rsidRPr="00D51747">
              <w:rPr>
                <w:rFonts w:asciiTheme="minorHAnsi" w:eastAsiaTheme="minorEastAsia" w:hAnsiTheme="minorHAnsi" w:hint="eastAsia"/>
                <w:szCs w:val="18"/>
              </w:rPr>
              <w:t>乳糖水和物、トウモロコシデンプン、カルボキシメチルスターチナトリウム、結晶セルロース、ゼラチン、ステアリン酸マグネシウム</w:t>
            </w:r>
          </w:p>
        </w:tc>
      </w:tr>
      <w:tr w:rsidR="00D51747">
        <w:trPr>
          <w:trHeight w:val="234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747" w:rsidRPr="00D51747" w:rsidRDefault="00D51747">
            <w:pPr>
              <w:spacing w:line="2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D51747">
              <w:rPr>
                <w:rFonts w:asciiTheme="majorHAnsi" w:eastAsiaTheme="majorEastAsia" w:hAnsiTheme="majorHAnsi"/>
                <w:sz w:val="20"/>
              </w:rPr>
              <w:t>規制区分</w:t>
            </w:r>
          </w:p>
          <w:p w:rsidR="00D51747" w:rsidRPr="00D51747" w:rsidRDefault="00D51747">
            <w:pPr>
              <w:spacing w:line="2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D51747">
              <w:rPr>
                <w:rFonts w:asciiTheme="majorHAnsi" w:eastAsiaTheme="majorEastAsia" w:hAnsiTheme="majorHAnsi"/>
                <w:sz w:val="20"/>
              </w:rPr>
              <w:t>貯　　法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51747" w:rsidRPr="00D51747" w:rsidRDefault="00D51747" w:rsidP="006F13CD">
            <w:pPr>
              <w:spacing w:line="220" w:lineRule="exac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 w:hint="eastAsia"/>
                <w:sz w:val="18"/>
                <w:szCs w:val="18"/>
              </w:rPr>
              <w:t>向精神薬、習慣性医薬品、処方箋医薬品</w:t>
            </w:r>
          </w:p>
          <w:p w:rsidR="00D51747" w:rsidRPr="00D51747" w:rsidRDefault="00D51747" w:rsidP="006F13CD">
            <w:pPr>
              <w:spacing w:line="220" w:lineRule="exac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/>
                <w:sz w:val="18"/>
                <w:szCs w:val="18"/>
              </w:rPr>
              <w:t>室温</w:t>
            </w:r>
            <w:r w:rsidRPr="00D51747">
              <w:rPr>
                <w:rFonts w:asciiTheme="minorHAnsi" w:eastAsiaTheme="minorEastAsia" w:hAnsiTheme="minorHAnsi" w:hint="eastAsia"/>
                <w:sz w:val="18"/>
                <w:szCs w:val="18"/>
              </w:rPr>
              <w:t>・遮光</w:t>
            </w:r>
            <w:r w:rsidRPr="00D51747">
              <w:rPr>
                <w:rFonts w:asciiTheme="minorHAnsi" w:eastAsiaTheme="minorEastAsia" w:hAnsiTheme="minorHAnsi"/>
                <w:sz w:val="18"/>
                <w:szCs w:val="18"/>
              </w:rPr>
              <w:t>保存</w:t>
            </w:r>
            <w:r w:rsidRPr="00D51747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3年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747" w:rsidRPr="00D51747" w:rsidRDefault="00D51747" w:rsidP="006F13CD">
            <w:pPr>
              <w:spacing w:line="220" w:lineRule="exac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 w:hint="eastAsia"/>
                <w:sz w:val="18"/>
                <w:szCs w:val="18"/>
              </w:rPr>
              <w:t>向精神薬、習慣性医薬品、処方箋医薬品</w:t>
            </w:r>
          </w:p>
          <w:p w:rsidR="00D51747" w:rsidRPr="00D51747" w:rsidRDefault="00D51747" w:rsidP="006F13CD">
            <w:pPr>
              <w:pStyle w:val="af3"/>
              <w:tabs>
                <w:tab w:val="center" w:pos="2088"/>
              </w:tabs>
              <w:spacing w:line="220" w:lineRule="exact"/>
              <w:jc w:val="left"/>
              <w:rPr>
                <w:rFonts w:asciiTheme="minorHAnsi" w:eastAsiaTheme="minorEastAsia" w:hAnsiTheme="minorHAnsi" w:hint="eastAsia"/>
              </w:rPr>
            </w:pPr>
            <w:r w:rsidRPr="00D51747">
              <w:rPr>
                <w:rFonts w:asciiTheme="minorHAnsi" w:eastAsiaTheme="minorEastAsia" w:hAnsiTheme="minorHAnsi" w:hint="eastAsia"/>
              </w:rPr>
              <w:t>気密容器、遮光保存　3年</w:t>
            </w:r>
          </w:p>
        </w:tc>
      </w:tr>
      <w:tr w:rsidR="00D51747">
        <w:trPr>
          <w:cantSplit/>
          <w:trHeight w:val="45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1747" w:rsidRPr="00D51747" w:rsidRDefault="00D51747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D51747">
              <w:rPr>
                <w:rFonts w:asciiTheme="majorHAnsi" w:eastAsiaTheme="majorEastAsia" w:hAnsiTheme="majorHAnsi"/>
                <w:sz w:val="20"/>
              </w:rPr>
              <w:t>製　　剤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1747" w:rsidRPr="00D51747" w:rsidRDefault="00D5174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0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47" w:rsidRPr="00D51747" w:rsidRDefault="00D5174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/>
                <w:sz w:val="18"/>
                <w:szCs w:val="18"/>
              </w:rPr>
              <w:t>外　観</w:t>
            </w:r>
            <w:r w:rsidRPr="00D51747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（</w:t>
            </w:r>
            <w:r w:rsidRPr="00D51747">
              <w:rPr>
                <w:rFonts w:asciiTheme="minorHAnsi" w:eastAsiaTheme="minorEastAsia" w:hAnsiTheme="minorHAnsi"/>
                <w:sz w:val="18"/>
                <w:szCs w:val="18"/>
              </w:rPr>
              <w:t>重量，直径，厚さ</w:t>
            </w:r>
            <w:r w:rsidRPr="00D51747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47" w:rsidRPr="00D51747" w:rsidRDefault="00D5174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1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1747" w:rsidRPr="00D51747" w:rsidRDefault="00D5174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D51747">
        <w:trPr>
          <w:cantSplit/>
          <w:trHeight w:val="841"/>
        </w:trPr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1747" w:rsidRPr="00D51747" w:rsidRDefault="00D51747">
            <w:pPr>
              <w:widowControl/>
              <w:adjustRightInd/>
              <w:spacing w:line="240" w:lineRule="auto"/>
              <w:jc w:val="left"/>
              <w:rPr>
                <w:rFonts w:asciiTheme="majorHAnsi" w:eastAsiaTheme="majorEastAsia" w:hAnsiTheme="maj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47" w:rsidRPr="00D51747" w:rsidRDefault="00D51747" w:rsidP="002715FF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 w:hint="eastAsia"/>
                <w:sz w:val="18"/>
                <w:szCs w:val="18"/>
              </w:rPr>
              <w:t>ブロチゾラム錠</w:t>
            </w:r>
          </w:p>
          <w:p w:rsidR="00D51747" w:rsidRPr="00D51747" w:rsidRDefault="00D51747" w:rsidP="002715FF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 w:hint="eastAsia"/>
                <w:sz w:val="18"/>
                <w:szCs w:val="18"/>
              </w:rPr>
              <w:t>0.125mg「NP」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747" w:rsidRPr="00D51747" w:rsidRDefault="00D51747" w:rsidP="00852215">
            <w:pPr>
              <w:snapToGrid w:val="0"/>
              <w:spacing w:line="240" w:lineRule="auto"/>
              <w:ind w:firstLineChars="58" w:firstLine="139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/>
                <w:noProof/>
              </w:rPr>
              <w:drawing>
                <wp:anchor distT="0" distB="0" distL="114300" distR="114300" simplePos="0" relativeHeight="251659776" behindDoc="0" locked="0" layoutInCell="1" allowOverlap="1" wp14:anchorId="6C4AE7C4" wp14:editId="10AA2C5D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-19685</wp:posOffset>
                  </wp:positionV>
                  <wp:extent cx="1540510" cy="444500"/>
                  <wp:effectExtent l="0" t="0" r="2540" b="0"/>
                  <wp:wrapNone/>
                  <wp:docPr id="331" name="図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1747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</w:t>
            </w:r>
          </w:p>
          <w:p w:rsidR="00D51747" w:rsidRPr="00D51747" w:rsidRDefault="00D51747" w:rsidP="003E5E3D">
            <w:pPr>
              <w:snapToGrid w:val="0"/>
              <w:spacing w:line="240" w:lineRule="auto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  <w:p w:rsidR="00D51747" w:rsidRPr="00D51747" w:rsidRDefault="00D51747" w:rsidP="003E5E3D">
            <w:pPr>
              <w:snapToGrid w:val="0"/>
              <w:spacing w:line="240" w:lineRule="auto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  <w:p w:rsidR="00D51747" w:rsidRPr="00D51747" w:rsidRDefault="00D51747" w:rsidP="00D51747">
            <w:pPr>
              <w:tabs>
                <w:tab w:val="left" w:pos="2113"/>
                <w:tab w:val="left" w:pos="2428"/>
              </w:tabs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 w:hint="eastAsia"/>
                <w:sz w:val="18"/>
                <w:szCs w:val="18"/>
              </w:rPr>
              <w:t>100</w:t>
            </w:r>
            <w:r w:rsidRPr="00D51747">
              <w:rPr>
                <w:rFonts w:asciiTheme="minorHAnsi" w:eastAsiaTheme="minorEastAsia" w:hAnsiTheme="minorHAnsi"/>
                <w:sz w:val="18"/>
                <w:szCs w:val="18"/>
              </w:rPr>
              <w:t>mg</w:t>
            </w:r>
            <w:r w:rsidRPr="00D51747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 6.5</w:t>
            </w:r>
            <w:r w:rsidRPr="00D51747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Pr="00D51747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2.3</w:t>
            </w:r>
            <w:r w:rsidRPr="00D51747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47" w:rsidRPr="00D51747" w:rsidRDefault="00D51747" w:rsidP="00B42E52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 w:hint="eastAsia"/>
                <w:sz w:val="18"/>
                <w:szCs w:val="18"/>
              </w:rPr>
              <w:t>白色の素錠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1747" w:rsidRPr="00D51747" w:rsidRDefault="00D51747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 w:hint="eastAsia"/>
                <w:sz w:val="18"/>
                <w:szCs w:val="18"/>
              </w:rPr>
              <w:t>NP-537</w:t>
            </w:r>
          </w:p>
        </w:tc>
      </w:tr>
      <w:tr w:rsidR="00D51747" w:rsidTr="00D51747">
        <w:trPr>
          <w:cantSplit/>
          <w:trHeight w:val="113"/>
        </w:trPr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1747" w:rsidRPr="00D51747" w:rsidRDefault="00D51747">
            <w:pPr>
              <w:widowControl/>
              <w:adjustRightInd/>
              <w:spacing w:line="240" w:lineRule="auto"/>
              <w:jc w:val="left"/>
              <w:rPr>
                <w:rFonts w:asciiTheme="majorHAnsi" w:eastAsiaTheme="majorEastAsia" w:hAnsiTheme="maj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47" w:rsidRPr="00D51747" w:rsidRDefault="00D51747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標準品　0.25mg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47" w:rsidRPr="00D51747" w:rsidRDefault="00D51747" w:rsidP="00D51747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 w:hint="eastAsia"/>
                <w:sz w:val="18"/>
                <w:szCs w:val="18"/>
              </w:rPr>
              <w:t>0.15g    8.0mm　　2.5mm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47" w:rsidRPr="00D51747" w:rsidRDefault="00D51747" w:rsidP="00B42E52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51747">
              <w:rPr>
                <w:rFonts w:asciiTheme="minorHAnsi" w:eastAsiaTheme="minorEastAsia" w:hAnsiTheme="minorHAnsi" w:hint="eastAsia"/>
                <w:sz w:val="18"/>
                <w:szCs w:val="18"/>
              </w:rPr>
              <w:t>白色の素錠（割線）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1747" w:rsidRPr="00D51747" w:rsidRDefault="00D51747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D5174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1747" w:rsidRPr="00D51747" w:rsidRDefault="00D51747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D51747">
              <w:rPr>
                <w:rFonts w:asciiTheme="majorHAnsi" w:eastAsiaTheme="majorEastAsia" w:hAnsiTheme="majorHAnsi" w:hint="eastAsia"/>
                <w:sz w:val="20"/>
              </w:rPr>
              <w:t>薬物動態</w:t>
            </w:r>
          </w:p>
          <w:p w:rsidR="00D51747" w:rsidRPr="00D51747" w:rsidRDefault="00D51747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D51747">
              <w:rPr>
                <w:rFonts w:asciiTheme="majorHAnsi" w:eastAsiaTheme="majorEastAsia" w:hAnsiTheme="majorHAnsi" w:hint="eastAsia"/>
                <w:sz w:val="20"/>
              </w:rPr>
              <w:t>(生物学的</w:t>
            </w:r>
          </w:p>
          <w:p w:rsidR="00D51747" w:rsidRPr="00D51747" w:rsidRDefault="00D51747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D51747">
              <w:rPr>
                <w:rFonts w:asciiTheme="majorHAnsi" w:eastAsiaTheme="majorEastAsia" w:hAnsiTheme="majorHAnsi" w:hint="eastAsia"/>
                <w:sz w:val="20"/>
              </w:rPr>
              <w:t>同等性)</w:t>
            </w:r>
          </w:p>
        </w:tc>
        <w:tc>
          <w:tcPr>
            <w:tcW w:w="408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1747" w:rsidRPr="00D51747" w:rsidRDefault="00D51747" w:rsidP="00D51747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</w:rPr>
            </w:pPr>
            <w:r w:rsidRPr="00D51747">
              <w:rPr>
                <w:rFonts w:asciiTheme="minorHAnsi" w:eastAsiaTheme="minorEastAsia" w:hAnsiTheme="minorHAnsi" w:hint="eastAsia"/>
              </w:rPr>
              <w:t>溶出試験</w:t>
            </w:r>
          </w:p>
          <w:p w:rsidR="00D51747" w:rsidRPr="00D51747" w:rsidRDefault="00D51747" w:rsidP="00D51747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</w:rPr>
            </w:pPr>
            <w:r w:rsidRPr="00D51747">
              <w:rPr>
                <w:rFonts w:asciiTheme="minorHAnsi" w:eastAsiaTheme="minorEastAsia" w:hAnsiTheme="minorHAnsi" w:hint="eastAsia"/>
              </w:rPr>
              <w:t>試験液：pH6.8（50rpm）における平均溶出率</w:t>
            </w:r>
          </w:p>
          <w:p w:rsidR="00D51747" w:rsidRPr="00D51747" w:rsidRDefault="00D51747" w:rsidP="00D51747">
            <w:pPr>
              <w:pStyle w:val="af3"/>
              <w:spacing w:line="240" w:lineRule="auto"/>
              <w:jc w:val="right"/>
              <w:rPr>
                <w:rFonts w:asciiTheme="minorHAnsi" w:eastAsiaTheme="minorEastAsia" w:hAnsiTheme="minorHAnsi" w:hint="eastAsia"/>
              </w:rPr>
            </w:pPr>
            <w:r w:rsidRPr="00D51747">
              <w:rPr>
                <w:rFonts w:asciiTheme="minorHAnsi" w:eastAsiaTheme="minorEastAsia" w:hAnsiTheme="minorHAnsi" w:hint="eastAsia"/>
              </w:rPr>
              <w:t>（Mean±S.D.、n=12）</w:t>
            </w:r>
          </w:p>
          <w:p w:rsidR="00D51747" w:rsidRPr="00D51747" w:rsidRDefault="00D51747" w:rsidP="00D51747">
            <w:pPr>
              <w:pStyle w:val="af3"/>
              <w:spacing w:line="240" w:lineRule="auto"/>
              <w:jc w:val="center"/>
              <w:rPr>
                <w:rFonts w:asciiTheme="minorHAnsi" w:eastAsiaTheme="minorEastAsia" w:hAnsiTheme="minorHAnsi" w:hint="eastAsia"/>
              </w:rPr>
            </w:pPr>
            <w:r>
              <w:object w:dxaOrig="9900" w:dyaOrig="6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94.25pt;height:119.25pt" o:ole="">
                  <v:imagedata r:id="rId9" o:title=""/>
                </v:shape>
                <o:OLEObject Type="Embed" ProgID="PBrush" ShapeID="_x0000_i1027" DrawAspect="Content" ObjectID="_1629201957" r:id="rId10"/>
              </w:object>
            </w:r>
          </w:p>
          <w:p w:rsidR="00D51747" w:rsidRPr="00D51747" w:rsidRDefault="00D51747" w:rsidP="00D51747">
            <w:pPr>
              <w:pStyle w:val="af3"/>
              <w:spacing w:line="200" w:lineRule="exact"/>
              <w:rPr>
                <w:rFonts w:asciiTheme="minorHAnsi" w:eastAsiaTheme="minorEastAsia" w:hAnsiTheme="minorHAnsi" w:hint="eastAsia"/>
              </w:rPr>
            </w:pPr>
            <w:r w:rsidRPr="00D51747">
              <w:rPr>
                <w:rFonts w:asciiTheme="minorHAnsi" w:eastAsiaTheme="minorEastAsia" w:hAnsiTheme="minorHAnsi" w:hint="eastAsia"/>
              </w:rPr>
              <w:t>試験液：pH1.2、5.0、6.8、水で実施。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1747" w:rsidRPr="00D51747" w:rsidRDefault="00D51747" w:rsidP="00D51747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noProof/>
              </w:rPr>
            </w:pPr>
            <w:r w:rsidRPr="00D51747">
              <w:rPr>
                <w:rFonts w:asciiTheme="minorHAnsi" w:eastAsiaTheme="minorEastAsia" w:hAnsiTheme="minorHAnsi" w:hint="eastAsia"/>
                <w:noProof/>
              </w:rPr>
              <w:t>血中濃度比較試験（Mean±S.D.、n=</w:t>
            </w:r>
            <w:r>
              <w:rPr>
                <w:rFonts w:asciiTheme="minorHAnsi" w:eastAsiaTheme="minorEastAsia" w:hAnsiTheme="minorHAnsi" w:hint="eastAsia"/>
                <w:noProof/>
              </w:rPr>
              <w:t>19</w:t>
            </w:r>
            <w:bookmarkStart w:id="1" w:name="_GoBack"/>
            <w:bookmarkEnd w:id="1"/>
            <w:r w:rsidRPr="00D51747">
              <w:rPr>
                <w:rFonts w:asciiTheme="minorHAnsi" w:eastAsiaTheme="minorEastAsia" w:hAnsiTheme="minorHAnsi" w:hint="eastAsia"/>
                <w:noProof/>
              </w:rPr>
              <w:t>）</w:t>
            </w:r>
          </w:p>
          <w:p w:rsidR="00D51747" w:rsidRPr="00D51747" w:rsidRDefault="00D51747" w:rsidP="00D51747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noProof/>
              </w:rPr>
            </w:pPr>
          </w:p>
          <w:p w:rsidR="00D51747" w:rsidRPr="00D51747" w:rsidRDefault="00D51747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noProof/>
              </w:rPr>
            </w:pPr>
            <w:r>
              <w:object w:dxaOrig="11670" w:dyaOrig="6675">
                <v:shape id="_x0000_i1028" type="#_x0000_t75" style="width:202.5pt;height:115.5pt" o:ole="">
                  <v:imagedata r:id="rId11" o:title="" grayscale="t"/>
                </v:shape>
                <o:OLEObject Type="Embed" ProgID="PBrush" ShapeID="_x0000_i1028" DrawAspect="Content" ObjectID="_1629201958" r:id="rId12"/>
              </w:object>
            </w:r>
          </w:p>
          <w:p w:rsidR="00D51747" w:rsidRPr="00D51747" w:rsidRDefault="00D51747" w:rsidP="00BF7F38">
            <w:pPr>
              <w:pStyle w:val="af3"/>
              <w:spacing w:line="160" w:lineRule="atLeast"/>
              <w:ind w:firstLineChars="100" w:firstLine="180"/>
              <w:rPr>
                <w:rFonts w:asciiTheme="minorHAnsi" w:eastAsiaTheme="minorEastAsia" w:hAnsiTheme="minorHAnsi" w:hint="eastAsia"/>
              </w:rPr>
            </w:pPr>
          </w:p>
          <w:p w:rsidR="00D51747" w:rsidRPr="00D51747" w:rsidRDefault="00D51747" w:rsidP="002715FF">
            <w:pPr>
              <w:pStyle w:val="af3"/>
              <w:spacing w:line="160" w:lineRule="atLeast"/>
              <w:rPr>
                <w:rFonts w:asciiTheme="minorHAnsi" w:eastAsiaTheme="minorEastAsia" w:hAnsiTheme="minorHAnsi" w:hint="eastAsia"/>
              </w:rPr>
            </w:pPr>
            <w:r w:rsidRPr="00D51747">
              <w:rPr>
                <w:rFonts w:asciiTheme="minorHAnsi" w:eastAsiaTheme="minorEastAsia" w:hAnsiTheme="minorHAnsi" w:hint="eastAsia"/>
                <w:spacing w:val="-2"/>
              </w:rPr>
              <w:t>クロスオーバー法によりブロチゾラム錠0.125mg「NP」2錠と標準製剤１錠を単回経口投与し、</w:t>
            </w:r>
            <w:r w:rsidRPr="00D51747">
              <w:rPr>
                <w:rFonts w:asciiTheme="minorHAnsi" w:eastAsiaTheme="minorEastAsia" w:hAnsiTheme="minorHAnsi" w:hint="eastAsia"/>
              </w:rPr>
              <w:t>生物学的に同等と判定された。</w:t>
            </w:r>
          </w:p>
        </w:tc>
      </w:tr>
      <w:tr w:rsidR="00D5174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1747" w:rsidRPr="00D51747" w:rsidRDefault="00D51747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D51747">
              <w:rPr>
                <w:rFonts w:asciiTheme="majorHAnsi" w:eastAsiaTheme="majorEastAsia" w:hAnsiTheme="majorHAnsi" w:hint="eastAsia"/>
                <w:position w:val="8"/>
                <w:sz w:val="20"/>
              </w:rPr>
              <w:t>備考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1747" w:rsidRPr="00D51747" w:rsidRDefault="00D51747">
            <w:pPr>
              <w:spacing w:line="300" w:lineRule="atLeast"/>
              <w:jc w:val="righ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D51747" w:rsidTr="00D5174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9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747" w:rsidRPr="00D51747" w:rsidRDefault="00D51747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D51747">
              <w:rPr>
                <w:rFonts w:asciiTheme="majorHAnsi" w:eastAsiaTheme="majorEastAsia" w:hAnsiTheme="majorHAnsi" w:hint="eastAsia"/>
                <w:position w:val="8"/>
                <w:sz w:val="20"/>
              </w:rPr>
              <w:t>担当者、連絡先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1747" w:rsidRPr="00D51747" w:rsidRDefault="00D51747">
            <w:pPr>
              <w:pStyle w:val="af3"/>
              <w:spacing w:line="300" w:lineRule="atLeast"/>
              <w:rPr>
                <w:rFonts w:asciiTheme="minorHAnsi" w:eastAsiaTheme="minorEastAsia" w:hAnsiTheme="minorHAnsi" w:hint="eastAsia"/>
                <w:position w:val="8"/>
              </w:rPr>
            </w:pPr>
          </w:p>
        </w:tc>
      </w:tr>
    </w:tbl>
    <w:p w:rsidR="00C604AD" w:rsidRDefault="00C604AD" w:rsidP="00805FFD">
      <w:pPr>
        <w:tabs>
          <w:tab w:val="left" w:pos="2655"/>
        </w:tabs>
        <w:rPr>
          <w:rFonts w:hint="eastAsia"/>
        </w:rPr>
      </w:pPr>
    </w:p>
    <w:sectPr w:rsidR="00C604AD" w:rsidSect="00E90995">
      <w:headerReference w:type="default" r:id="rId13"/>
      <w:footerReference w:type="even" r:id="rId14"/>
      <w:type w:val="continuous"/>
      <w:pgSz w:w="11907" w:h="16840" w:code="9"/>
      <w:pgMar w:top="737" w:right="851" w:bottom="295" w:left="1134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2B" w:rsidRDefault="0019242B">
      <w:r>
        <w:separator/>
      </w:r>
    </w:p>
  </w:endnote>
  <w:endnote w:type="continuationSeparator" w:id="0">
    <w:p w:rsidR="0019242B" w:rsidRDefault="0019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AD" w:rsidRDefault="00C604AD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604AD" w:rsidRDefault="00C604A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2B" w:rsidRDefault="0019242B">
      <w:r>
        <w:separator/>
      </w:r>
    </w:p>
  </w:footnote>
  <w:footnote w:type="continuationSeparator" w:id="0">
    <w:p w:rsidR="0019242B" w:rsidRDefault="00192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AD" w:rsidRPr="00D51747" w:rsidRDefault="007F2456" w:rsidP="00BC7938">
    <w:pPr>
      <w:pStyle w:val="af"/>
      <w:jc w:val="right"/>
      <w:rPr>
        <w:rFonts w:asciiTheme="majorHAnsi" w:eastAsiaTheme="majorEastAsia" w:hAnsiTheme="majorHAnsi" w:hint="eastAsia"/>
        <w:sz w:val="18"/>
        <w:szCs w:val="18"/>
      </w:rPr>
    </w:pPr>
    <w:r w:rsidRPr="00D51747">
      <w:rPr>
        <w:rFonts w:asciiTheme="majorHAnsi" w:eastAsiaTheme="majorEastAsia" w:hAnsiTheme="majorHAnsi" w:hint="eastAsia"/>
        <w:sz w:val="18"/>
        <w:szCs w:val="18"/>
      </w:rPr>
      <w:t>20</w:t>
    </w:r>
    <w:r w:rsidR="00BC7938" w:rsidRPr="00D51747">
      <w:rPr>
        <w:rFonts w:asciiTheme="majorHAnsi" w:eastAsiaTheme="majorEastAsia" w:hAnsiTheme="majorHAnsi" w:hint="eastAsia"/>
        <w:sz w:val="18"/>
        <w:szCs w:val="18"/>
      </w:rPr>
      <w:t>1</w:t>
    </w:r>
    <w:r w:rsidR="00034493" w:rsidRPr="00D51747">
      <w:rPr>
        <w:rFonts w:asciiTheme="majorHAnsi" w:eastAsiaTheme="majorEastAsia" w:hAnsiTheme="majorHAnsi" w:hint="eastAsia"/>
        <w:sz w:val="18"/>
        <w:szCs w:val="18"/>
      </w:rPr>
      <w:t>9</w:t>
    </w:r>
    <w:r w:rsidR="00C604AD" w:rsidRPr="00D51747">
      <w:rPr>
        <w:rFonts w:asciiTheme="majorHAnsi" w:eastAsiaTheme="majorEastAsia" w:hAnsiTheme="majorHAnsi" w:hint="eastAsia"/>
        <w:sz w:val="18"/>
        <w:szCs w:val="18"/>
      </w:rPr>
      <w:t>年</w:t>
    </w:r>
    <w:r w:rsidR="00034493" w:rsidRPr="00D51747">
      <w:rPr>
        <w:rFonts w:asciiTheme="majorHAnsi" w:eastAsiaTheme="majorEastAsia" w:hAnsiTheme="majorHAnsi" w:hint="eastAsia"/>
        <w:sz w:val="18"/>
        <w:szCs w:val="18"/>
      </w:rPr>
      <w:t>9</w:t>
    </w:r>
    <w:r w:rsidR="001E6265" w:rsidRPr="00D51747">
      <w:rPr>
        <w:rFonts w:asciiTheme="majorHAnsi" w:eastAsiaTheme="majorEastAsia" w:hAnsiTheme="majorHAnsi" w:hint="eastAsia"/>
        <w:sz w:val="18"/>
        <w:szCs w:val="18"/>
      </w:rPr>
      <w:t>月</w:t>
    </w:r>
    <w:r w:rsidR="00BC7938" w:rsidRPr="00D51747">
      <w:rPr>
        <w:rFonts w:asciiTheme="majorHAnsi" w:eastAsiaTheme="majorEastAsia" w:hAnsiTheme="majorHAnsi" w:hint="eastAsia"/>
        <w:sz w:val="18"/>
        <w:szCs w:val="18"/>
      </w:rPr>
      <w:t>改訂</w:t>
    </w:r>
    <w:r w:rsidR="00651D1B" w:rsidRPr="00D51747">
      <w:rPr>
        <w:rFonts w:asciiTheme="majorHAnsi" w:eastAsiaTheme="majorEastAsia" w:hAnsiTheme="majorHAnsi" w:hint="eastAsia"/>
        <w:sz w:val="18"/>
        <w:szCs w:val="18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5CC"/>
    <w:multiLevelType w:val="hybridMultilevel"/>
    <w:tmpl w:val="0388BE22"/>
    <w:lvl w:ilvl="0" w:tplc="FA9C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76DFD"/>
    <w:multiLevelType w:val="hybridMultilevel"/>
    <w:tmpl w:val="BEC8848C"/>
    <w:lvl w:ilvl="0" w:tplc="0B2877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859747B"/>
    <w:multiLevelType w:val="hybridMultilevel"/>
    <w:tmpl w:val="33A8164A"/>
    <w:lvl w:ilvl="0" w:tplc="0BDE8BF2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A3C24"/>
    <w:multiLevelType w:val="hybridMultilevel"/>
    <w:tmpl w:val="897CDABE"/>
    <w:lvl w:ilvl="0" w:tplc="5330E4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AC955A9"/>
    <w:multiLevelType w:val="hybridMultilevel"/>
    <w:tmpl w:val="B4C6AD54"/>
    <w:lvl w:ilvl="0" w:tplc="FA9C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A6AFFE">
      <w:start w:val="1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774E96"/>
    <w:rsid w:val="00026630"/>
    <w:rsid w:val="00030C5C"/>
    <w:rsid w:val="00034493"/>
    <w:rsid w:val="00052F34"/>
    <w:rsid w:val="000621E8"/>
    <w:rsid w:val="0008092F"/>
    <w:rsid w:val="000A169A"/>
    <w:rsid w:val="000E4EC7"/>
    <w:rsid w:val="00100DC4"/>
    <w:rsid w:val="00111D67"/>
    <w:rsid w:val="00116C95"/>
    <w:rsid w:val="001173C4"/>
    <w:rsid w:val="00135A66"/>
    <w:rsid w:val="00146959"/>
    <w:rsid w:val="001549C2"/>
    <w:rsid w:val="00155A62"/>
    <w:rsid w:val="00176BD2"/>
    <w:rsid w:val="001803FF"/>
    <w:rsid w:val="001820FF"/>
    <w:rsid w:val="001829B2"/>
    <w:rsid w:val="0019242B"/>
    <w:rsid w:val="001E55B2"/>
    <w:rsid w:val="001E6265"/>
    <w:rsid w:val="001F38D4"/>
    <w:rsid w:val="00241768"/>
    <w:rsid w:val="002520DD"/>
    <w:rsid w:val="00263DD7"/>
    <w:rsid w:val="002715FF"/>
    <w:rsid w:val="002906D2"/>
    <w:rsid w:val="002B0164"/>
    <w:rsid w:val="002B177B"/>
    <w:rsid w:val="002C20A3"/>
    <w:rsid w:val="002D696B"/>
    <w:rsid w:val="002F3B17"/>
    <w:rsid w:val="00300A09"/>
    <w:rsid w:val="00335B50"/>
    <w:rsid w:val="00343453"/>
    <w:rsid w:val="0036346C"/>
    <w:rsid w:val="00364782"/>
    <w:rsid w:val="00366E6D"/>
    <w:rsid w:val="0038276B"/>
    <w:rsid w:val="00386952"/>
    <w:rsid w:val="00396865"/>
    <w:rsid w:val="003B6452"/>
    <w:rsid w:val="003B6C1F"/>
    <w:rsid w:val="003E5423"/>
    <w:rsid w:val="003E5E3D"/>
    <w:rsid w:val="003F5C48"/>
    <w:rsid w:val="00424CE1"/>
    <w:rsid w:val="00431642"/>
    <w:rsid w:val="004A0595"/>
    <w:rsid w:val="004D5AFF"/>
    <w:rsid w:val="004D6EC6"/>
    <w:rsid w:val="004E3B14"/>
    <w:rsid w:val="004F56CB"/>
    <w:rsid w:val="004F5EA9"/>
    <w:rsid w:val="00513F40"/>
    <w:rsid w:val="0052246E"/>
    <w:rsid w:val="005651D6"/>
    <w:rsid w:val="00593F0E"/>
    <w:rsid w:val="005A51DA"/>
    <w:rsid w:val="00601047"/>
    <w:rsid w:val="0061158C"/>
    <w:rsid w:val="006138FE"/>
    <w:rsid w:val="00621DAB"/>
    <w:rsid w:val="00623805"/>
    <w:rsid w:val="00631D21"/>
    <w:rsid w:val="00651D1B"/>
    <w:rsid w:val="00666DA6"/>
    <w:rsid w:val="006C05CB"/>
    <w:rsid w:val="006C79C7"/>
    <w:rsid w:val="006D55DD"/>
    <w:rsid w:val="006E6CF8"/>
    <w:rsid w:val="006F13CD"/>
    <w:rsid w:val="00706BB3"/>
    <w:rsid w:val="00714D9A"/>
    <w:rsid w:val="0072003D"/>
    <w:rsid w:val="0073348D"/>
    <w:rsid w:val="007428A1"/>
    <w:rsid w:val="00774E96"/>
    <w:rsid w:val="00782DD8"/>
    <w:rsid w:val="00797F6D"/>
    <w:rsid w:val="007A60AE"/>
    <w:rsid w:val="007B60F6"/>
    <w:rsid w:val="007E212E"/>
    <w:rsid w:val="007E74E9"/>
    <w:rsid w:val="007F2456"/>
    <w:rsid w:val="00805FFD"/>
    <w:rsid w:val="008434BF"/>
    <w:rsid w:val="008447C5"/>
    <w:rsid w:val="00844B91"/>
    <w:rsid w:val="00852215"/>
    <w:rsid w:val="00852595"/>
    <w:rsid w:val="0085298A"/>
    <w:rsid w:val="008575EA"/>
    <w:rsid w:val="00865C2F"/>
    <w:rsid w:val="0087133B"/>
    <w:rsid w:val="00895938"/>
    <w:rsid w:val="008A1533"/>
    <w:rsid w:val="008C5410"/>
    <w:rsid w:val="008E473D"/>
    <w:rsid w:val="00901181"/>
    <w:rsid w:val="009124D5"/>
    <w:rsid w:val="0092469E"/>
    <w:rsid w:val="00924B06"/>
    <w:rsid w:val="00950237"/>
    <w:rsid w:val="00952FDD"/>
    <w:rsid w:val="00954A21"/>
    <w:rsid w:val="009717B4"/>
    <w:rsid w:val="009A4923"/>
    <w:rsid w:val="009C7543"/>
    <w:rsid w:val="009D2341"/>
    <w:rsid w:val="00A0061B"/>
    <w:rsid w:val="00A07CD2"/>
    <w:rsid w:val="00A174FD"/>
    <w:rsid w:val="00A45AE9"/>
    <w:rsid w:val="00A6417E"/>
    <w:rsid w:val="00A66CA4"/>
    <w:rsid w:val="00AA63D9"/>
    <w:rsid w:val="00AC2CB0"/>
    <w:rsid w:val="00AC3914"/>
    <w:rsid w:val="00AD63E0"/>
    <w:rsid w:val="00AE0FA5"/>
    <w:rsid w:val="00AF1790"/>
    <w:rsid w:val="00AF626D"/>
    <w:rsid w:val="00B17A88"/>
    <w:rsid w:val="00B42E52"/>
    <w:rsid w:val="00B43E50"/>
    <w:rsid w:val="00B505F4"/>
    <w:rsid w:val="00B52880"/>
    <w:rsid w:val="00B66639"/>
    <w:rsid w:val="00B947A4"/>
    <w:rsid w:val="00BA71F3"/>
    <w:rsid w:val="00BB1E93"/>
    <w:rsid w:val="00BC2269"/>
    <w:rsid w:val="00BC7938"/>
    <w:rsid w:val="00BD0360"/>
    <w:rsid w:val="00BF6579"/>
    <w:rsid w:val="00BF7F38"/>
    <w:rsid w:val="00C169F0"/>
    <w:rsid w:val="00C34B70"/>
    <w:rsid w:val="00C533CC"/>
    <w:rsid w:val="00C54932"/>
    <w:rsid w:val="00C604AD"/>
    <w:rsid w:val="00C6333F"/>
    <w:rsid w:val="00C6477A"/>
    <w:rsid w:val="00C7340A"/>
    <w:rsid w:val="00CD08B0"/>
    <w:rsid w:val="00CE5F6D"/>
    <w:rsid w:val="00D008C5"/>
    <w:rsid w:val="00D03BD6"/>
    <w:rsid w:val="00D33DC9"/>
    <w:rsid w:val="00D42FF2"/>
    <w:rsid w:val="00D51747"/>
    <w:rsid w:val="00D55782"/>
    <w:rsid w:val="00D64B8D"/>
    <w:rsid w:val="00D66DBC"/>
    <w:rsid w:val="00D67871"/>
    <w:rsid w:val="00D72FD5"/>
    <w:rsid w:val="00D744BA"/>
    <w:rsid w:val="00D76056"/>
    <w:rsid w:val="00D841F5"/>
    <w:rsid w:val="00DD6CA7"/>
    <w:rsid w:val="00DD7B8E"/>
    <w:rsid w:val="00DF22B1"/>
    <w:rsid w:val="00E05D3F"/>
    <w:rsid w:val="00E50551"/>
    <w:rsid w:val="00E83C4F"/>
    <w:rsid w:val="00E90995"/>
    <w:rsid w:val="00E96F52"/>
    <w:rsid w:val="00EA12C6"/>
    <w:rsid w:val="00EA6EA2"/>
    <w:rsid w:val="00EC7938"/>
    <w:rsid w:val="00EE68B3"/>
    <w:rsid w:val="00EF5333"/>
    <w:rsid w:val="00F031CB"/>
    <w:rsid w:val="00F04C77"/>
    <w:rsid w:val="00F26822"/>
    <w:rsid w:val="00F4251F"/>
    <w:rsid w:val="00F514CE"/>
    <w:rsid w:val="00F57255"/>
    <w:rsid w:val="00F72499"/>
    <w:rsid w:val="00F73056"/>
    <w:rsid w:val="00F84FE6"/>
    <w:rsid w:val="00F93413"/>
    <w:rsid w:val="00FA283A"/>
    <w:rsid w:val="00FA32ED"/>
    <w:rsid w:val="00FA6D27"/>
    <w:rsid w:val="00FD096F"/>
    <w:rsid w:val="00FE310D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B1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="43"/>
    </w:pPr>
    <w:rPr>
      <w:rFonts w:ascii="ＭＳ Ｐゴシック" w:eastAsia="ＭＳ Ｐゴシック" w:hAnsi="ＭＳ Ｐゴシック"/>
      <w:sz w:val="18"/>
    </w:rPr>
  </w:style>
  <w:style w:type="paragraph" w:styleId="20">
    <w:name w:val="Body Text 2"/>
    <w:basedOn w:val="a"/>
    <w:pPr>
      <w:widowControl/>
      <w:adjustRightInd/>
      <w:spacing w:line="240" w:lineRule="auto"/>
      <w:jc w:val="left"/>
      <w:textAlignment w:val="auto"/>
    </w:pPr>
    <w:rPr>
      <w:rFonts w:ascii="ＭＳ Ｐゴシック" w:eastAsia="ＭＳ Ｐゴシック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B1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="43"/>
    </w:pPr>
    <w:rPr>
      <w:rFonts w:ascii="ＭＳ Ｐゴシック" w:eastAsia="ＭＳ Ｐゴシック" w:hAnsi="ＭＳ Ｐゴシック"/>
      <w:sz w:val="18"/>
    </w:rPr>
  </w:style>
  <w:style w:type="paragraph" w:styleId="20">
    <w:name w:val="Body Text 2"/>
    <w:basedOn w:val="a"/>
    <w:pPr>
      <w:widowControl/>
      <w:adjustRightInd/>
      <w:spacing w:line="240" w:lineRule="auto"/>
      <w:jc w:val="left"/>
      <w:textAlignment w:val="auto"/>
    </w:pPr>
    <w:rPr>
      <w:rFonts w:ascii="ＭＳ Ｐゴシック" w:eastAsia="ＭＳ Ｐゴシック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ＦＡＸ送信書</vt:lpstr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小林</cp:lastModifiedBy>
  <cp:revision>3</cp:revision>
  <cp:lastPrinted>2014-03-14T10:59:00Z</cp:lastPrinted>
  <dcterms:created xsi:type="dcterms:W3CDTF">2019-09-05T06:10:00Z</dcterms:created>
  <dcterms:modified xsi:type="dcterms:W3CDTF">2019-09-05T06:19:00Z</dcterms:modified>
</cp:coreProperties>
</file>